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8" w:lineRule="exact"/>
        <w:jc w:val="center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达州市中西医结合医院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8" w:lineRule="exact"/>
        <w:jc w:val="center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病媒生物防治服务</w:t>
      </w:r>
      <w:r>
        <w:rPr>
          <w:rFonts w:hint="eastAsia" w:ascii="宋体" w:hAnsi="宋体" w:eastAsia="宋体" w:cs="宋体"/>
          <w:lang w:eastAsia="zh-CN"/>
        </w:rPr>
        <w:t>市场调查</w:t>
      </w:r>
    </w:p>
    <w:p>
      <w:pPr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sz w:val="32"/>
          <w:szCs w:val="32"/>
          <w:shd w:val="clear" w:fill="FFFFFF"/>
          <w:lang w:eastAsia="zh-CN"/>
        </w:rPr>
      </w:pPr>
      <w:bookmarkStart w:id="0" w:name="_GoBack"/>
      <w:r>
        <w:rPr>
          <w:rFonts w:hint="eastAsia" w:ascii="宋体" w:hAnsi="宋体" w:eastAsia="宋体" w:cs="宋体"/>
          <w:sz w:val="32"/>
          <w:szCs w:val="32"/>
          <w:lang w:eastAsia="zh-CN"/>
        </w:rPr>
        <w:t>我院拟对病媒生物防治服务进行市场调查，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sz w:val="32"/>
          <w:szCs w:val="32"/>
          <w:shd w:val="clear" w:fill="FFFFFF"/>
        </w:rPr>
        <w:t>邀请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sz w:val="32"/>
          <w:szCs w:val="32"/>
          <w:shd w:val="clear" w:fill="FFFFFF"/>
          <w:lang w:eastAsia="zh-CN"/>
        </w:rPr>
        <w:t>有资质的供应商参加。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一、一般资格条件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kern w:val="0"/>
          <w:sz w:val="32"/>
          <w:szCs w:val="32"/>
          <w:shd w:val="clear" w:fill="FFFFFF"/>
          <w:lang w:val="en-US" w:eastAsia="zh-CN" w:bidi="ar"/>
        </w:rPr>
        <w:t>1.具有独立承担民事责任的能力；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kern w:val="0"/>
          <w:sz w:val="32"/>
          <w:szCs w:val="32"/>
          <w:shd w:val="clear" w:fill="FFFFFF"/>
          <w:lang w:val="en-US" w:eastAsia="zh-CN" w:bidi="ar"/>
        </w:rPr>
        <w:t>2.具有良好的商业信誉和健全的财务会计制度；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kern w:val="0"/>
          <w:sz w:val="32"/>
          <w:szCs w:val="32"/>
          <w:shd w:val="clear" w:fill="FFFFFF"/>
          <w:lang w:val="en-US" w:eastAsia="zh-CN" w:bidi="ar"/>
        </w:rPr>
        <w:t>3.具有履行合同所必需的设备和专业技术能力；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kern w:val="0"/>
          <w:sz w:val="32"/>
          <w:szCs w:val="32"/>
          <w:shd w:val="clear" w:fill="FFFFFF"/>
          <w:lang w:val="en-US" w:eastAsia="zh-CN" w:bidi="ar"/>
        </w:rPr>
        <w:t>4.具有依法缴纳税收和社会保障资金的良好记录；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kern w:val="0"/>
          <w:sz w:val="32"/>
          <w:szCs w:val="32"/>
          <w:shd w:val="clear" w:fill="FFFFFF"/>
          <w:lang w:val="en-US" w:eastAsia="zh-CN" w:bidi="ar"/>
        </w:rPr>
        <w:t>5.参加本次政府采购活动前三年内，在经营活动中没有重大违法记录；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kern w:val="0"/>
          <w:sz w:val="32"/>
          <w:szCs w:val="32"/>
          <w:shd w:val="clear" w:fill="FFFFFF"/>
          <w:lang w:val="en-US" w:eastAsia="zh-CN" w:bidi="ar"/>
        </w:rPr>
        <w:t>6.法律法规规定的其他条件；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宋体" w:hAnsi="宋体" w:eastAsia="宋体" w:cs="宋体"/>
          <w:b/>
          <w:bCs w:val="0"/>
        </w:rPr>
      </w:pPr>
      <w:r>
        <w:rPr>
          <w:rFonts w:hint="eastAsia" w:ascii="宋体" w:hAnsi="宋体" w:eastAsia="宋体" w:cs="宋体"/>
          <w:b/>
          <w:bCs w:val="0"/>
          <w:i w:val="0"/>
          <w:iCs w:val="0"/>
          <w:caps w:val="0"/>
          <w:color w:val="000000"/>
          <w:spacing w:val="15"/>
          <w:kern w:val="0"/>
          <w:sz w:val="32"/>
          <w:szCs w:val="32"/>
          <w:shd w:val="clear" w:fill="FFFFFF"/>
          <w:lang w:val="en-US" w:eastAsia="zh-CN" w:bidi="ar"/>
        </w:rPr>
        <w:t>二、其他资格条件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kern w:val="0"/>
          <w:sz w:val="32"/>
          <w:szCs w:val="32"/>
          <w:shd w:val="clear" w:fill="FFFFFF"/>
          <w:lang w:val="en-US" w:eastAsia="zh-CN" w:bidi="ar"/>
        </w:rPr>
        <w:t>1、具有有效工商营业执照（营业执照范围需包含有害生物防治内容）。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kern w:val="0"/>
          <w:sz w:val="32"/>
          <w:szCs w:val="32"/>
          <w:shd w:val="clear" w:fill="FFFFFF"/>
          <w:lang w:val="en-US" w:eastAsia="zh-CN" w:bidi="ar"/>
        </w:rPr>
        <w:t>2、具有安全生产监督管理部门颁发的有效《危险化学品经营许可证》。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宋体" w:hAnsi="宋体" w:eastAsia="宋体" w:cs="宋体"/>
          <w:b/>
          <w:bCs w:val="0"/>
          <w:i w:val="0"/>
          <w:iCs w:val="0"/>
          <w:caps w:val="0"/>
          <w:color w:val="000000"/>
          <w:spacing w:val="15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i w:val="0"/>
          <w:iCs w:val="0"/>
          <w:caps w:val="0"/>
          <w:color w:val="000000"/>
          <w:spacing w:val="15"/>
          <w:kern w:val="0"/>
          <w:sz w:val="32"/>
          <w:szCs w:val="32"/>
          <w:shd w:val="clear" w:fill="FFFFFF"/>
          <w:lang w:val="en-US" w:eastAsia="zh-CN" w:bidi="ar"/>
        </w:rPr>
        <w:t>三、服务范围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西外院区、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西圣寺路124号家属院、西圣寺巷2号家属院。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报价单</w:t>
      </w:r>
    </w:p>
    <w:tbl>
      <w:tblPr>
        <w:tblStyle w:val="5"/>
        <w:tblW w:w="107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3855"/>
        <w:gridCol w:w="1365"/>
        <w:gridCol w:w="1590"/>
        <w:gridCol w:w="1590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49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385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2"/>
                <w:vertAlign w:val="baseline"/>
                <w:lang w:val="en-US" w:eastAsia="zh-CN"/>
              </w:rPr>
              <w:t>服务地点</w:t>
            </w:r>
          </w:p>
        </w:tc>
        <w:tc>
          <w:tcPr>
            <w:tcW w:w="136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2"/>
                <w:vertAlign w:val="baseline"/>
                <w:lang w:val="en-US" w:eastAsia="zh-CN"/>
              </w:rPr>
              <w:t>建筑面积</w:t>
            </w:r>
          </w:p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2"/>
                <w:vertAlign w:val="baseline"/>
                <w:lang w:val="en-US" w:eastAsia="zh-CN"/>
              </w:rPr>
              <w:t>（㎡）</w:t>
            </w:r>
          </w:p>
        </w:tc>
        <w:tc>
          <w:tcPr>
            <w:tcW w:w="159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2"/>
                <w:vertAlign w:val="baseline"/>
                <w:lang w:val="en-US" w:eastAsia="zh-CN"/>
              </w:rPr>
              <w:t>单价</w:t>
            </w:r>
          </w:p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2"/>
                <w:vertAlign w:val="baseline"/>
                <w:lang w:val="en-US" w:eastAsia="zh-CN"/>
              </w:rPr>
              <w:t>（元/㎡/年）</w:t>
            </w:r>
          </w:p>
        </w:tc>
        <w:tc>
          <w:tcPr>
            <w:tcW w:w="159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2"/>
                <w:vertAlign w:val="baseline"/>
                <w:lang w:val="en-US" w:eastAsia="zh-CN"/>
              </w:rPr>
              <w:t>总价</w:t>
            </w:r>
          </w:p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2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50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9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85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西外院区、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西圣寺路124号家属院西圣寺巷2号家属院（包含医院和家属院所有公共区域）</w:t>
            </w:r>
          </w:p>
        </w:tc>
        <w:tc>
          <w:tcPr>
            <w:tcW w:w="136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77710.45</w:t>
            </w:r>
          </w:p>
        </w:tc>
        <w:tc>
          <w:tcPr>
            <w:tcW w:w="1590" w:type="dxa"/>
            <w:vMerge w:val="restart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Merge w:val="restart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Merge w:val="restart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 w:val="0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85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西外院区新建大楼</w:t>
            </w:r>
          </w:p>
        </w:tc>
        <w:tc>
          <w:tcPr>
            <w:tcW w:w="136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71122.17</w:t>
            </w:r>
          </w:p>
        </w:tc>
        <w:tc>
          <w:tcPr>
            <w:tcW w:w="1590" w:type="dxa"/>
            <w:vMerge w:val="continue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Merge w:val="continue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 w:val="0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0749" w:type="dxa"/>
            <w:gridSpan w:val="6"/>
            <w:vAlign w:val="center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说明：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1、新建大楼按实际投入使用建筑面积及使用天数作为结算依据（以医院通知、实际消杀时间为准）；2、建筑面积以第二住院大楼每层建筑图纸为依据。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五、服务内容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  <w:lang w:val="en-US" w:eastAsia="zh-CN"/>
        </w:rPr>
        <w:t>1、实行全年制包干灭鼠、灭蚊、灭蝇、灭蟑工作，环境消杀每季度一次，平时有发现四害随叫随到。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2、负责完成上级部门交办的各项病媒生物防治工作。（如：开展春秋两季灭鼠行动等工作）。</w:t>
      </w:r>
    </w:p>
    <w:p>
      <w:pPr>
        <w:pStyle w:val="2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六、服务要求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1、供应商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承诺使用的各种药品、器械均为国家审批合格的产品，针对本项目投入的卫生杀虫剂必须提供农药登记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证和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生产许可证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应严格执行国家消杀技术操作规程，确保安全。选取高效低毒的杀虫灭鼠药物，交替使用，以防抗药性，达到最佳杀灭效果。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3、灭鼠毒饵需提供市、区、县爱卫办的适口性试验安全报告。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4、消杀服务人员应具有有害生物防治员证。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医院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若发现四害危害，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供应商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应在接到通知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后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24小时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内到现场处理。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若故意拖延不处理，按每次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500元承担违约责任，如达到3次或以上，医院有权解除合同。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每次灭治或检查完毕后双方确认签字。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7、在服务期限内，供应商工作人员必须严格遵守医院规章制度，做到不吸烟、不喧哗、不影响医院正常工作秩序。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8、认真做好施工记录，如实反映虫害控制效果及存在的问题。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9、坚持科学配药和安全施药，在灭虫灭鼠的实施过程中做好人畜安全工作和自身防护工作，杜绝中毒和意外事故发生，并承担引发的一切安全责任。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10、市、区爱卫办及疾控中心检查，若病媒生物防治服务项目不达标，按每次500元承担违约责任。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11、提供能够达到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爱卫会发【1997】第 5 号文件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防治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效果为标准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检测报告。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  <w:t>六、服务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质量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以爱卫会发【1997】第 5 号文件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防治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效果为标准；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其他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虫害不足以引起危害为准。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具体标准如下：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20" w:firstLineChars="100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1、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灭鼠合格标准：有鼠洞、鼠粪、鼠咬痕、鼠道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等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鼠征的房间不超过2%，重点部门防鼠设施不合格处不超过5%。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20" w:firstLineChars="100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2、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灭蝇合格标准：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40" w:firstLineChars="200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①重点部门有蝇房间不超过1%；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40" w:firstLineChars="200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②其他部门有蝇房间不超过3%，阳性间平均蝇只不超过3只。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40" w:firstLineChars="200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③加工、销售直接入口食品的场所不许发现成蝇；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40" w:firstLineChars="200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④蝇类滋生场所得到有效控制，幼虫和蛹的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检出率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不超过3%；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20" w:firstLineChars="100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3、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灭蚊合格标准：单位内外环境存水容积和积水中，幼蚊或蛹的阳性率不超过3%。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20" w:firstLineChars="100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4、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灭蟑螂合格标准：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40" w:firstLineChars="200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①室内有蟑螂成虫的阳性房间不超过3%；有蟑螂房间平均大镰不超过5只，小镰不超过10只；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40" w:firstLineChars="200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②有活卵荚房间不超过2%，阳性间活卵荚不超过4只；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③有蟑螂粪便、脱皮。残肢、蟑尸等蟑迹的房间不超过5%。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  <w:lang w:eastAsia="zh-CN"/>
        </w:rPr>
        <w:t>七、商务要求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宋体" w:hAnsi="宋体" w:eastAsia="宋体" w:cs="宋体"/>
          <w:b w:val="0"/>
          <w:bCs w:val="0"/>
          <w:color w:val="auto"/>
          <w:spacing w:val="14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一、服务期限：一年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宋体" w:hAnsi="宋体" w:eastAsia="宋体" w:cs="宋体"/>
          <w:b w:val="0"/>
          <w:bCs w:val="0"/>
          <w:color w:val="auto"/>
          <w:spacing w:val="14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二、结算方式：</w:t>
      </w:r>
      <w:r>
        <w:rPr>
          <w:rStyle w:val="7"/>
          <w:rFonts w:hint="eastAsia" w:ascii="宋体" w:hAnsi="宋体" w:eastAsia="宋体" w:cs="宋体"/>
          <w:b w:val="0"/>
          <w:bCs w:val="0"/>
          <w:color w:val="auto"/>
          <w:sz w:val="32"/>
          <w:szCs w:val="32"/>
          <w:u w:val="none"/>
          <w:lang w:val="en-US" w:eastAsia="zh-CN"/>
        </w:rPr>
        <w:t>合同期满并验收合格后30个工作日支付。</w:t>
      </w:r>
    </w:p>
    <w:bookmarkEnd w:id="0"/>
    <w:p>
      <w:pPr>
        <w:rPr>
          <w:rFonts w:hint="eastAsia" w:ascii="宋体" w:hAnsi="宋体" w:eastAsia="宋体" w:cs="宋体"/>
          <w:lang w:val="en-US" w:eastAsia="zh-CN"/>
        </w:rPr>
      </w:pPr>
    </w:p>
    <w:p>
      <w:pPr>
        <w:rPr>
          <w:rFonts w:hint="eastAsia" w:ascii="宋体" w:hAnsi="宋体" w:eastAsia="宋体" w:cs="宋体"/>
          <w:lang w:val="en-US" w:eastAsia="zh-CN"/>
        </w:rPr>
      </w:pPr>
    </w:p>
    <w:p>
      <w:pPr>
        <w:rPr>
          <w:rFonts w:hint="eastAsia" w:ascii="宋体" w:hAnsi="宋体" w:eastAsia="宋体" w:cs="宋体"/>
        </w:rPr>
      </w:pPr>
    </w:p>
    <w:p>
      <w:pPr>
        <w:pStyle w:val="2"/>
        <w:numPr>
          <w:ilvl w:val="0"/>
          <w:numId w:val="0"/>
        </w:numPr>
        <w:ind w:leftChars="200"/>
        <w:rPr>
          <w:rFonts w:hint="eastAsia" w:ascii="宋体" w:hAnsi="宋体" w:eastAsia="宋体" w:cs="宋体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981FF8"/>
    <w:multiLevelType w:val="singleLevel"/>
    <w:tmpl w:val="BD981FF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1ZTM5ZThmMGNmZDRiMGIyYTEwNWM1MWJlYTNhMDkifQ=="/>
  </w:docVars>
  <w:rsids>
    <w:rsidRoot w:val="3F651795"/>
    <w:rsid w:val="035C5045"/>
    <w:rsid w:val="0BAA4BF7"/>
    <w:rsid w:val="22726DA5"/>
    <w:rsid w:val="2ECA30BC"/>
    <w:rsid w:val="3F651795"/>
    <w:rsid w:val="550A3675"/>
    <w:rsid w:val="588636D7"/>
    <w:rsid w:val="62DD20E3"/>
    <w:rsid w:val="64EA0FCD"/>
    <w:rsid w:val="78AC6EBC"/>
    <w:rsid w:val="7E47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7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华文中宋" w:eastAsia="华文中宋"/>
      <w:bCs/>
      <w:sz w:val="28"/>
      <w:lang w:eastAsia="en-US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标题 1 Char"/>
    <w:basedOn w:val="6"/>
    <w:link w:val="3"/>
    <w:qFormat/>
    <w:uiPriority w:val="9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2024-03-18T07:38:00Z</dcterms:created>
  <dc:creator>caolinkai</dc:creator>
  <cp:lastModifiedBy>张金月</cp:lastModifiedBy>
  <dcterms:modified xsi:type="dcterms:W3CDTF">2024-04-19T08:02:12Z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54540E52DB7E44618CEDE1A335E42CB4</vt:lpwstr>
  </property>
</Properties>
</file>