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0" w:right="0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型号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RFD-120QW/BSDN8Y-D(B3)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0" w:right="0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适用面积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45-70㎡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instrText xml:space="preserve"> HYPERLINK "https://item.jd.com/100048938280.html?extension_id=eyJhZCI6IiIsImNoIjoiIiwic2hvcCI6IiIsInNrdSI6IiIsInRzIjoiIiwidW5pcWlkIjoie1wiY2xpY2tfaWRcIjpcImU1YzQ4ZGRmLTgwMDEtNGI5OC05ZDMyLTRlNDNmYzI3MjllM1wiLFwicG9zX2lkXCI6XCIyNjE3XCIsXCJzaWRcIjpcIjNmYWMwZmIxLTFjZGQtNDEzNS05NDM5LWE3OTM1ZDI3MjQ4Y1wiLFwic2t1X2lkXCI6XCIxMDAwNDg5MzgyODBcIn0ifQ==" \l "none"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separate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0" w:right="0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面板材质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普通塑料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0" w:right="0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规格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0"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制冷剂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R32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0"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能效等级    三级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0"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制冷量      12400（2000-13000）W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0"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制冷功率    5200（600-5500）W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0"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制热量      14500（2000-15300）W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0"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制热功率    4800（550-5000）W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0" w:right="0"/>
        <w:jc w:val="left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电辅热      2500W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0" w:right="0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外机尺寸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宽946mm；高810mm；深420mm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0" w:right="0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内机机身尺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宽830mm；高830mm；深287mm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0" w:right="0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电压/频率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380V/50Hz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0" w:right="0"/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循环风量   2060m³/h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0" w:right="0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扫风方式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上下扫风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0" w:right="0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外机最大噪音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49dB(A)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0" w:right="0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内机最大噪音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39dB(A)</w:t>
      </w:r>
    </w:p>
    <w:p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质保说明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六年质保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22D26"/>
    <w:rsid w:val="5D42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2023-09-05T04:55:00Z</dcterms:created>
  <dc:creator>uhk</dc:creator>
  <cp:lastModifiedBy>uhk</cp:lastModifiedBy>
  <dcterms:modified xsi:type="dcterms:W3CDTF">2023-09-05T05:03:07Z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FB67A318C61D4D0D918E40E2CBE7FBE3</vt:lpwstr>
  </property>
</Properties>
</file>