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jc w:val="both"/>
      </w:pPr>
      <w:bookmarkStart w:id="75" w:name="_GoBack"/>
      <w:bookmarkEnd w:id="75"/>
    </w:p>
    <w:p>
      <w:pPr>
        <w:ind w:firstLine="1044"/>
        <w:jc w:val="center"/>
        <w:rPr>
          <w:rFonts w:ascii="宋体" w:hAnsi="宋体"/>
          <w:b/>
          <w:sz w:val="52"/>
          <w:szCs w:val="52"/>
        </w:rPr>
      </w:pPr>
    </w:p>
    <w:p>
      <w:pPr>
        <w:pStyle w:val="30"/>
        <w:ind w:firstLine="480"/>
        <w:jc w:val="center"/>
        <w:rPr>
          <w:rFonts w:asciiTheme="minorEastAsia" w:hAnsiTheme="minorEastAsia" w:eastAsiaTheme="minorEastAsia" w:cstheme="minorEastAsia"/>
          <w:b/>
          <w:sz w:val="44"/>
          <w:szCs w:val="44"/>
        </w:rPr>
      </w:pPr>
    </w:p>
    <w:p>
      <w:pPr>
        <w:pStyle w:val="30"/>
        <w:ind w:firstLine="480"/>
        <w:jc w:val="center"/>
      </w:pPr>
      <w:r>
        <w:rPr>
          <w:rFonts w:hint="eastAsia" w:asciiTheme="minorEastAsia" w:hAnsiTheme="minorEastAsia" w:eastAsiaTheme="minorEastAsia" w:cstheme="minorEastAsia"/>
          <w:b/>
          <w:sz w:val="44"/>
          <w:szCs w:val="44"/>
        </w:rPr>
        <w:t>达州市中西医结合医院电梯维保服务项目</w:t>
      </w:r>
    </w:p>
    <w:p>
      <w:pPr>
        <w:pStyle w:val="30"/>
        <w:ind w:firstLine="480"/>
        <w:jc w:val="center"/>
      </w:pPr>
    </w:p>
    <w:p>
      <w:pPr>
        <w:pStyle w:val="30"/>
        <w:ind w:firstLine="480"/>
        <w:jc w:val="center"/>
      </w:pPr>
    </w:p>
    <w:p>
      <w:pPr>
        <w:pStyle w:val="30"/>
        <w:ind w:firstLine="480"/>
        <w:jc w:val="center"/>
      </w:pPr>
    </w:p>
    <w:p>
      <w:pPr>
        <w:jc w:val="center"/>
        <w:rPr>
          <w:rFonts w:ascii="宋体" w:hAnsi="宋体"/>
          <w:b/>
          <w:sz w:val="52"/>
          <w:szCs w:val="52"/>
        </w:rPr>
      </w:pPr>
    </w:p>
    <w:p>
      <w:pPr>
        <w:jc w:val="center"/>
        <w:rPr>
          <w:rFonts w:ascii="宋体" w:hAnsi="宋体"/>
          <w:b/>
          <w:sz w:val="52"/>
          <w:szCs w:val="52"/>
        </w:rPr>
      </w:pPr>
      <w:r>
        <w:rPr>
          <w:rFonts w:hint="eastAsia" w:ascii="宋体" w:hAnsi="宋体"/>
          <w:b/>
          <w:sz w:val="52"/>
          <w:szCs w:val="52"/>
        </w:rPr>
        <w:t>竞争性磋商文件</w:t>
      </w:r>
    </w:p>
    <w:p>
      <w:pPr>
        <w:spacing w:line="360" w:lineRule="auto"/>
        <w:ind w:firstLine="643"/>
        <w:rPr>
          <w:rFonts w:ascii="宋体" w:hAnsi="宋体"/>
          <w:b/>
          <w:sz w:val="32"/>
          <w:szCs w:val="32"/>
        </w:rPr>
      </w:pPr>
    </w:p>
    <w:p>
      <w:pPr>
        <w:pStyle w:val="30"/>
        <w:ind w:firstLine="480"/>
      </w:pPr>
    </w:p>
    <w:p>
      <w:pPr>
        <w:pStyle w:val="30"/>
        <w:ind w:firstLine="480"/>
      </w:pPr>
    </w:p>
    <w:p>
      <w:pPr>
        <w:spacing w:line="360" w:lineRule="auto"/>
        <w:rPr>
          <w:rFonts w:ascii="宋体" w:hAnsi="宋体"/>
          <w:b/>
          <w:sz w:val="32"/>
          <w:szCs w:val="32"/>
        </w:rPr>
      </w:pPr>
    </w:p>
    <w:p>
      <w:pPr>
        <w:pStyle w:val="2"/>
        <w:rPr>
          <w:rFonts w:ascii="宋体" w:hAnsi="宋体"/>
          <w:b/>
          <w:sz w:val="32"/>
          <w:szCs w:val="32"/>
        </w:rPr>
      </w:pPr>
    </w:p>
    <w:p/>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中国·四川</w:t>
      </w:r>
    </w:p>
    <w:p>
      <w:pPr>
        <w:spacing w:line="360" w:lineRule="auto"/>
        <w:jc w:val="center"/>
        <w:rPr>
          <w:rFonts w:ascii="宋体" w:hAnsi="宋体"/>
          <w:b/>
          <w:sz w:val="32"/>
          <w:szCs w:val="32"/>
        </w:rPr>
      </w:pPr>
      <w:r>
        <w:rPr>
          <w:rFonts w:hint="eastAsia" w:ascii="宋体" w:hAnsi="宋体"/>
          <w:b/>
          <w:sz w:val="32"/>
          <w:szCs w:val="32"/>
        </w:rPr>
        <w:t>达州市中西医结合医院</w:t>
      </w:r>
    </w:p>
    <w:p>
      <w:pPr>
        <w:spacing w:line="360" w:lineRule="auto"/>
        <w:jc w:val="center"/>
        <w:rPr>
          <w:rFonts w:ascii="宋体" w:hAnsi="宋体"/>
          <w:b/>
          <w:sz w:val="32"/>
          <w:szCs w:val="32"/>
        </w:rPr>
      </w:pPr>
      <w:r>
        <w:rPr>
          <w:rFonts w:hint="eastAsia" w:ascii="宋体" w:hAnsi="宋体"/>
          <w:b/>
          <w:sz w:val="32"/>
          <w:szCs w:val="32"/>
        </w:rPr>
        <w:t>编制</w:t>
      </w:r>
    </w:p>
    <w:p>
      <w:pPr>
        <w:spacing w:line="360" w:lineRule="auto"/>
        <w:jc w:val="center"/>
        <w:rPr>
          <w:rFonts w:ascii="宋体" w:hAnsi="宋体"/>
          <w:b/>
          <w:bCs/>
          <w:sz w:val="24"/>
        </w:rPr>
      </w:pPr>
      <w:r>
        <w:rPr>
          <w:rFonts w:hint="eastAsia" w:ascii="宋体" w:hAnsi="宋体"/>
          <w:b/>
          <w:sz w:val="30"/>
          <w:szCs w:val="30"/>
          <w:u w:val="single"/>
        </w:rPr>
        <w:t>2021</w:t>
      </w:r>
      <w:r>
        <w:rPr>
          <w:rFonts w:ascii="宋体" w:hAnsi="宋体"/>
          <w:b/>
          <w:bCs/>
          <w:sz w:val="32"/>
          <w:szCs w:val="32"/>
          <w:lang w:val="zh-CN"/>
        </w:rPr>
        <w:t>年</w:t>
      </w:r>
      <w:r>
        <w:rPr>
          <w:rFonts w:hint="eastAsia" w:ascii="宋体" w:hAnsi="宋体"/>
          <w:b/>
          <w:bCs/>
          <w:sz w:val="32"/>
          <w:szCs w:val="32"/>
          <w:lang w:val="zh-CN"/>
        </w:rPr>
        <w:t>0</w:t>
      </w:r>
      <w:r>
        <w:rPr>
          <w:rFonts w:hint="eastAsia" w:ascii="宋体" w:hAnsi="宋体"/>
          <w:b/>
          <w:bCs/>
          <w:sz w:val="32"/>
          <w:szCs w:val="32"/>
          <w:u w:val="single"/>
        </w:rPr>
        <w:t>1</w:t>
      </w:r>
      <w:r>
        <w:rPr>
          <w:rFonts w:ascii="宋体" w:hAnsi="宋体"/>
          <w:b/>
          <w:bCs/>
          <w:sz w:val="32"/>
          <w:szCs w:val="32"/>
          <w:lang w:val="zh-CN"/>
        </w:rPr>
        <w:t>月</w:t>
      </w:r>
    </w:p>
    <w:p>
      <w:pPr>
        <w:rPr>
          <w:rFonts w:ascii="宋体" w:hAnsi="宋体"/>
          <w:b/>
          <w:bCs/>
          <w:sz w:val="36"/>
          <w:szCs w:val="36"/>
        </w:rPr>
      </w:pPr>
      <w:bookmarkStart w:id="0" w:name="_Hlt101843627"/>
      <w:bookmarkEnd w:id="0"/>
      <w:bookmarkStart w:id="1" w:name="_Hlt101233737"/>
      <w:bookmarkEnd w:id="1"/>
    </w:p>
    <w:p>
      <w:pPr>
        <w:pStyle w:val="2"/>
        <w:rPr>
          <w:rFonts w:ascii="宋体" w:hAnsi="宋体"/>
          <w:b/>
          <w:bCs/>
          <w:sz w:val="36"/>
          <w:szCs w:val="36"/>
        </w:rPr>
      </w:pPr>
    </w:p>
    <w:p>
      <w:pPr>
        <w:pStyle w:val="3"/>
      </w:pPr>
    </w:p>
    <w:p>
      <w:pPr>
        <w:jc w:val="center"/>
      </w:pPr>
    </w:p>
    <w:p>
      <w:pPr>
        <w:pStyle w:val="4"/>
        <w:spacing w:line="240" w:lineRule="atLeast"/>
        <w:ind w:firstLine="723"/>
        <w:jc w:val="center"/>
        <w:rPr>
          <w:rFonts w:ascii="宋体" w:hAnsi="宋体"/>
          <w:sz w:val="36"/>
          <w:szCs w:val="36"/>
        </w:rPr>
      </w:pPr>
      <w:r>
        <w:rPr>
          <w:rFonts w:hint="eastAsia" w:ascii="宋体" w:hAnsi="宋体"/>
          <w:sz w:val="36"/>
          <w:szCs w:val="36"/>
        </w:rPr>
        <w:t>第一章  磋商邀请</w:t>
      </w:r>
    </w:p>
    <w:p>
      <w:pPr>
        <w:spacing w:line="360" w:lineRule="auto"/>
        <w:ind w:firstLine="562"/>
        <w:jc w:val="left"/>
        <w:rPr>
          <w:rFonts w:ascii="宋体" w:hAnsi="宋体" w:cs="宋体"/>
          <w:sz w:val="24"/>
        </w:rPr>
      </w:pPr>
      <w:r>
        <w:rPr>
          <w:rFonts w:hint="eastAsia" w:ascii="宋体" w:hAnsi="宋体"/>
          <w:sz w:val="24"/>
          <w:u w:val="single"/>
        </w:rPr>
        <w:t>达州市中西医结合医院</w:t>
      </w:r>
      <w:r>
        <w:rPr>
          <w:rFonts w:hint="eastAsia" w:ascii="宋体" w:hAnsi="宋体"/>
          <w:sz w:val="24"/>
        </w:rPr>
        <w:t>拟对</w:t>
      </w:r>
      <w:r>
        <w:rPr>
          <w:rFonts w:hint="eastAsia" w:ascii="宋体" w:hAnsi="宋体"/>
          <w:bCs/>
          <w:sz w:val="24"/>
          <w:u w:val="single"/>
        </w:rPr>
        <w:t>达州市中西医结合医院电梯维保服务项目</w:t>
      </w:r>
      <w:r>
        <w:rPr>
          <w:rFonts w:hint="eastAsia" w:ascii="宋体" w:hAnsi="宋体" w:cs="宋体"/>
          <w:color w:val="000000"/>
          <w:sz w:val="24"/>
        </w:rPr>
        <w:t>采用竞争性磋商方式进行采购</w:t>
      </w:r>
      <w:r>
        <w:rPr>
          <w:rFonts w:hint="eastAsia" w:ascii="宋体" w:hAnsi="宋体"/>
          <w:sz w:val="24"/>
        </w:rPr>
        <w:t>，</w:t>
      </w:r>
      <w:r>
        <w:rPr>
          <w:rFonts w:hint="eastAsia" w:ascii="宋体" w:hAnsi="宋体" w:cs="宋体"/>
          <w:color w:val="000000"/>
          <w:sz w:val="24"/>
        </w:rPr>
        <w:t>特邀请符合本次采购要求的供应商参加本项目的竞争性磋商。</w:t>
      </w:r>
      <w:r>
        <w:rPr>
          <w:rFonts w:ascii="宋体" w:hAnsi="宋体"/>
          <w:b/>
          <w:sz w:val="24"/>
        </w:rPr>
        <w:t xml:space="preserve"> </w:t>
      </w:r>
    </w:p>
    <w:p>
      <w:pPr>
        <w:spacing w:line="360" w:lineRule="auto"/>
        <w:ind w:right="31" w:rightChars="15"/>
        <w:rPr>
          <w:rFonts w:ascii="宋体" w:hAnsi="宋体"/>
          <w:b/>
          <w:sz w:val="24"/>
        </w:rPr>
      </w:pPr>
      <w:r>
        <w:rPr>
          <w:rFonts w:hint="eastAsia" w:ascii="宋体" w:hAnsi="宋体"/>
          <w:b/>
          <w:bCs/>
          <w:sz w:val="24"/>
        </w:rPr>
        <w:t>一、</w:t>
      </w:r>
      <w:r>
        <w:rPr>
          <w:rFonts w:hint="eastAsia" w:ascii="宋体" w:hAnsi="宋体"/>
          <w:b/>
          <w:sz w:val="24"/>
        </w:rPr>
        <w:t>采购项目：</w:t>
      </w:r>
      <w:r>
        <w:rPr>
          <w:rFonts w:hint="eastAsia" w:ascii="宋体" w:hAnsi="宋体"/>
          <w:bCs/>
          <w:sz w:val="24"/>
          <w:u w:val="single"/>
        </w:rPr>
        <w:t>达州市中西医结合医院电梯维保服务项目</w:t>
      </w:r>
      <w:r>
        <w:rPr>
          <w:rFonts w:hint="eastAsia" w:ascii="宋体" w:hAnsi="宋体"/>
          <w:b/>
          <w:sz w:val="24"/>
        </w:rPr>
        <w:t>。</w:t>
      </w:r>
    </w:p>
    <w:p>
      <w:pPr>
        <w:spacing w:line="360" w:lineRule="auto"/>
        <w:rPr>
          <w:rFonts w:ascii="宋体" w:hAnsi="宋体"/>
          <w:sz w:val="24"/>
        </w:rPr>
      </w:pPr>
      <w:r>
        <w:rPr>
          <w:rFonts w:hint="eastAsia" w:ascii="宋体" w:hAnsi="宋体"/>
          <w:b/>
          <w:sz w:val="24"/>
        </w:rPr>
        <w:t>二</w:t>
      </w:r>
      <w:r>
        <w:rPr>
          <w:rFonts w:hint="eastAsia" w:ascii="宋体" w:hAnsi="宋体"/>
          <w:b/>
          <w:bCs/>
          <w:sz w:val="24"/>
        </w:rPr>
        <w:t>、采购内容</w:t>
      </w:r>
      <w:r>
        <w:rPr>
          <w:rFonts w:hint="eastAsia" w:ascii="宋体" w:hAnsi="宋体"/>
          <w:b/>
          <w:sz w:val="24"/>
        </w:rPr>
        <w:t>：</w:t>
      </w:r>
    </w:p>
    <w:p>
      <w:pPr>
        <w:tabs>
          <w:tab w:val="left" w:pos="1134"/>
        </w:tabs>
        <w:spacing w:line="360" w:lineRule="auto"/>
        <w:ind w:firstLine="240" w:firstLineChars="100"/>
        <w:jc w:val="left"/>
        <w:rPr>
          <w:rFonts w:ascii="宋体" w:hAnsi="宋体"/>
          <w:sz w:val="24"/>
        </w:rPr>
      </w:pPr>
      <w:r>
        <w:rPr>
          <w:rFonts w:ascii="宋体" w:hAnsi="宋体"/>
          <w:sz w:val="24"/>
        </w:rPr>
        <w:t>本项目采购内容为</w:t>
      </w:r>
      <w:r>
        <w:rPr>
          <w:rFonts w:hint="eastAsia" w:ascii="宋体" w:hAnsi="宋体"/>
          <w:sz w:val="24"/>
          <w:u w:val="single"/>
        </w:rPr>
        <w:t>达州市中西医结合医院19台</w:t>
      </w:r>
      <w:r>
        <w:rPr>
          <w:rFonts w:hint="eastAsia" w:ascii="宋体" w:hAnsi="宋体"/>
          <w:bCs/>
          <w:sz w:val="24"/>
          <w:u w:val="single"/>
        </w:rPr>
        <w:t>电梯维保服务</w:t>
      </w:r>
      <w:r>
        <w:rPr>
          <w:rFonts w:hint="eastAsia" w:ascii="宋体" w:hAnsi="宋体"/>
          <w:sz w:val="24"/>
          <w:u w:val="single"/>
        </w:rPr>
        <w:t>。</w:t>
      </w:r>
    </w:p>
    <w:p>
      <w:pPr>
        <w:spacing w:line="360" w:lineRule="auto"/>
        <w:ind w:firstLine="240" w:firstLineChars="100"/>
        <w:rPr>
          <w:rFonts w:ascii="宋体" w:hAnsi="宋体"/>
          <w:sz w:val="24"/>
        </w:rPr>
      </w:pPr>
      <w:r>
        <w:rPr>
          <w:rFonts w:ascii="宋体" w:hAnsi="宋体"/>
          <w:sz w:val="24"/>
        </w:rPr>
        <w:t>凡</w:t>
      </w:r>
      <w:r>
        <w:rPr>
          <w:rFonts w:hint="eastAsia" w:ascii="宋体" w:hAnsi="宋体"/>
          <w:sz w:val="24"/>
        </w:rPr>
        <w:t>获取</w:t>
      </w:r>
      <w:r>
        <w:rPr>
          <w:rFonts w:ascii="宋体" w:hAnsi="宋体"/>
          <w:sz w:val="24"/>
        </w:rPr>
        <w:t>竞争性磋商文件的供应商，对</w:t>
      </w:r>
      <w:r>
        <w:rPr>
          <w:rFonts w:hint="eastAsia" w:ascii="宋体" w:hAnsi="宋体"/>
          <w:sz w:val="24"/>
        </w:rPr>
        <w:t>磋商</w:t>
      </w:r>
      <w:r>
        <w:rPr>
          <w:rFonts w:ascii="宋体" w:hAnsi="宋体"/>
          <w:sz w:val="24"/>
        </w:rPr>
        <w:t>内容进行投标的，必须制作</w:t>
      </w:r>
      <w:r>
        <w:rPr>
          <w:rFonts w:hint="eastAsia" w:ascii="宋体" w:hAnsi="宋体"/>
          <w:sz w:val="24"/>
        </w:rPr>
        <w:t>响应文件</w:t>
      </w:r>
      <w:r>
        <w:rPr>
          <w:rFonts w:ascii="宋体" w:hAnsi="宋体"/>
          <w:sz w:val="24"/>
        </w:rPr>
        <w:t>，并响应竞争性磋商文件的要求。</w:t>
      </w:r>
    </w:p>
    <w:p>
      <w:pPr>
        <w:spacing w:afterLines="50" w:line="360" w:lineRule="auto"/>
        <w:rPr>
          <w:rFonts w:ascii="宋体" w:hAnsi="宋体"/>
          <w:b/>
          <w:bCs/>
          <w:sz w:val="24"/>
        </w:rPr>
      </w:pPr>
      <w:r>
        <w:rPr>
          <w:rFonts w:hint="eastAsia" w:ascii="宋体" w:hAnsi="宋体"/>
          <w:b/>
          <w:bCs/>
          <w:sz w:val="24"/>
        </w:rPr>
        <w:t>三、供应商参加本次采购活动应具备下列条件：</w:t>
      </w:r>
    </w:p>
    <w:p>
      <w:pPr>
        <w:pStyle w:val="50"/>
        <w:ind w:firstLine="0" w:firstLineChars="0"/>
        <w:rPr>
          <w:rFonts w:ascii="宋体" w:hAnsi="宋体" w:cs="宋体"/>
          <w:color w:val="000000"/>
          <w:sz w:val="24"/>
        </w:rPr>
      </w:pPr>
      <w:r>
        <w:rPr>
          <w:rFonts w:hint="eastAsia" w:ascii="宋体" w:hAnsi="宋体" w:cs="宋体"/>
          <w:color w:val="000000"/>
          <w:sz w:val="24"/>
        </w:rPr>
        <w:t>1、具有独立承担民事责任的能力；</w:t>
      </w:r>
    </w:p>
    <w:p>
      <w:pPr>
        <w:pStyle w:val="50"/>
        <w:ind w:firstLine="0" w:firstLineChars="0"/>
        <w:rPr>
          <w:rFonts w:ascii="宋体" w:hAnsi="宋体" w:cs="宋体"/>
          <w:color w:val="000000"/>
          <w:sz w:val="24"/>
        </w:rPr>
      </w:pPr>
      <w:r>
        <w:rPr>
          <w:rFonts w:hint="eastAsia" w:ascii="宋体" w:hAnsi="宋体" w:cs="宋体"/>
          <w:color w:val="000000"/>
          <w:sz w:val="24"/>
        </w:rPr>
        <w:t>2、具有良好的商业信誉和健全的财务会计制度；</w:t>
      </w:r>
    </w:p>
    <w:p>
      <w:pPr>
        <w:pStyle w:val="50"/>
        <w:ind w:firstLine="0" w:firstLineChars="0"/>
        <w:rPr>
          <w:rFonts w:ascii="宋体" w:hAnsi="宋体" w:cs="宋体"/>
          <w:color w:val="000000"/>
          <w:sz w:val="24"/>
        </w:rPr>
      </w:pPr>
      <w:r>
        <w:rPr>
          <w:rFonts w:hint="eastAsia" w:ascii="宋体" w:hAnsi="宋体" w:cs="宋体"/>
          <w:color w:val="000000"/>
          <w:sz w:val="24"/>
        </w:rPr>
        <w:t>3、具有履行合同所必须的设备和专业技术能力；</w:t>
      </w:r>
    </w:p>
    <w:p>
      <w:pPr>
        <w:pStyle w:val="50"/>
        <w:ind w:firstLine="0" w:firstLineChars="0"/>
        <w:rPr>
          <w:rFonts w:ascii="宋体" w:hAnsi="宋体" w:cs="宋体"/>
          <w:color w:val="000000"/>
          <w:sz w:val="24"/>
        </w:rPr>
      </w:pPr>
      <w:r>
        <w:rPr>
          <w:rFonts w:hint="eastAsia" w:ascii="宋体" w:hAnsi="宋体" w:cs="宋体"/>
          <w:color w:val="000000"/>
          <w:sz w:val="24"/>
        </w:rPr>
        <w:t>4、具有依法缴纳税收和社会保障资金的良好记录；</w:t>
      </w:r>
    </w:p>
    <w:p>
      <w:pPr>
        <w:pStyle w:val="50"/>
        <w:ind w:firstLine="0" w:firstLineChars="0"/>
        <w:rPr>
          <w:rFonts w:ascii="宋体" w:hAnsi="宋体" w:cs="宋体"/>
          <w:color w:val="000000"/>
          <w:sz w:val="24"/>
        </w:rPr>
      </w:pPr>
      <w:r>
        <w:rPr>
          <w:rFonts w:hint="eastAsia" w:ascii="宋体" w:hAnsi="宋体" w:cs="宋体"/>
          <w:color w:val="000000"/>
          <w:sz w:val="24"/>
        </w:rPr>
        <w:t>5、参加本次采购活动前三年内，在经营活动中没有重大违法违规记录；</w:t>
      </w:r>
    </w:p>
    <w:p>
      <w:pPr>
        <w:pStyle w:val="50"/>
        <w:ind w:firstLine="0" w:firstLineChars="0"/>
        <w:rPr>
          <w:rFonts w:ascii="宋体" w:hAnsi="宋体" w:cs="宋体"/>
          <w:color w:val="000000"/>
          <w:sz w:val="24"/>
        </w:rPr>
      </w:pPr>
      <w:r>
        <w:rPr>
          <w:rFonts w:hint="eastAsia" w:ascii="宋体" w:hAnsi="宋体" w:cs="宋体"/>
          <w:color w:val="000000"/>
          <w:sz w:val="24"/>
        </w:rPr>
        <w:t>6、符合法律、行政法规规定的其他条件；</w:t>
      </w:r>
    </w:p>
    <w:p>
      <w:pPr>
        <w:pStyle w:val="50"/>
        <w:ind w:firstLine="0" w:firstLineChars="0"/>
        <w:rPr>
          <w:rFonts w:ascii="宋体" w:hAnsi="宋体" w:cs="宋体"/>
          <w:color w:val="000000"/>
          <w:sz w:val="24"/>
        </w:rPr>
      </w:pPr>
      <w:r>
        <w:rPr>
          <w:rFonts w:hint="eastAsia" w:ascii="宋体" w:hAnsi="宋体" w:cs="宋体"/>
          <w:color w:val="000000"/>
          <w:sz w:val="24"/>
        </w:rPr>
        <w:t>7、根据采购项目提出的特殊条件：</w:t>
      </w:r>
    </w:p>
    <w:p>
      <w:pPr>
        <w:pStyle w:val="50"/>
        <w:ind w:firstLine="480"/>
        <w:rPr>
          <w:rFonts w:ascii="宋体" w:hAnsi="宋体" w:cs="宋体"/>
          <w:sz w:val="24"/>
        </w:rPr>
      </w:pPr>
      <w:r>
        <w:rPr>
          <w:rFonts w:hint="eastAsia" w:ascii="宋体" w:hAnsi="宋体" w:cs="宋体"/>
          <w:color w:val="000000"/>
          <w:sz w:val="24"/>
        </w:rPr>
        <w:t xml:space="preserve">  </w:t>
      </w:r>
      <w:r>
        <w:rPr>
          <w:rFonts w:hint="eastAsia" w:ascii="宋体" w:hAnsi="宋体" w:cs="宋体"/>
          <w:color w:val="FF0000"/>
          <w:sz w:val="24"/>
        </w:rPr>
        <w:t xml:space="preserve"> </w:t>
      </w:r>
      <w:r>
        <w:rPr>
          <w:rFonts w:hint="eastAsia" w:ascii="宋体" w:hAnsi="宋体" w:cs="宋体"/>
          <w:sz w:val="24"/>
        </w:rPr>
        <w:t>供应商具有2019年6月1日以前颁发的《中华人民共和国特种设备安装改造维修许可证》（电梯安装、维修A级或B级）；或具有2019年6月1日以后颁发的《中华人民共和国特种设备生产许可证》（电梯安装（含修理）曳引驱动乘客电梯(含消防员电梯）v≤6.0m/s</w:t>
      </w:r>
      <w:r>
        <w:rPr>
          <w:rFonts w:hint="eastAsia" w:ascii="宋体" w:hAnsi="宋体" w:cs="宋体"/>
          <w:kern w:val="0"/>
          <w:szCs w:val="21"/>
        </w:rPr>
        <w:t>或v≤2.5m/s</w:t>
      </w:r>
      <w:r>
        <w:rPr>
          <w:rFonts w:hint="eastAsia" w:ascii="宋体" w:hAnsi="宋体" w:cs="宋体"/>
          <w:sz w:val="24"/>
        </w:rPr>
        <w:t>）。</w:t>
      </w:r>
    </w:p>
    <w:p>
      <w:pPr>
        <w:pStyle w:val="50"/>
        <w:ind w:firstLine="0" w:firstLineChars="0"/>
        <w:rPr>
          <w:rFonts w:ascii="宋体" w:hAnsi="宋体" w:cs="宋体"/>
          <w:sz w:val="24"/>
        </w:rPr>
      </w:pPr>
      <w:r>
        <w:rPr>
          <w:rFonts w:hint="eastAsia" w:ascii="宋体" w:hAnsi="宋体" w:cs="宋体"/>
          <w:sz w:val="24"/>
        </w:rPr>
        <w:t>8、本项目不接受联合体参与采购活动。</w:t>
      </w:r>
    </w:p>
    <w:p>
      <w:pPr>
        <w:pStyle w:val="50"/>
        <w:ind w:firstLine="240" w:firstLineChars="100"/>
        <w:rPr>
          <w:rFonts w:ascii="宋体" w:hAnsi="宋体" w:cs="宋体"/>
          <w:b/>
          <w:bCs/>
          <w:sz w:val="24"/>
        </w:rPr>
      </w:pPr>
      <w:r>
        <w:rPr>
          <w:rFonts w:hint="eastAsia" w:ascii="宋体" w:hAnsi="宋体" w:cs="宋体"/>
          <w:b/>
          <w:bCs/>
          <w:sz w:val="24"/>
        </w:rPr>
        <w:t>四、磋商文件获取：</w:t>
      </w:r>
    </w:p>
    <w:p>
      <w:pPr>
        <w:pStyle w:val="50"/>
        <w:ind w:firstLine="0" w:firstLineChars="0"/>
        <w:rPr>
          <w:rFonts w:ascii="宋体" w:hAnsi="宋体" w:cs="宋体"/>
          <w:color w:val="000000"/>
          <w:sz w:val="24"/>
        </w:rPr>
      </w:pPr>
      <w:r>
        <w:rPr>
          <w:rFonts w:ascii="宋体" w:hAnsi="宋体" w:cs="宋体"/>
          <w:color w:val="000000"/>
          <w:sz w:val="24"/>
        </w:rPr>
        <w:t>因疫情防控需要，凡有意参加磋商的供应商请登录我院官网（</w:t>
      </w:r>
      <w:r>
        <w:fldChar w:fldCharType="begin"/>
      </w:r>
      <w:r>
        <w:instrText xml:space="preserve"> HYPERLINK "https://www.dz2yy.com/" </w:instrText>
      </w:r>
      <w:r>
        <w:fldChar w:fldCharType="separate"/>
      </w:r>
      <w:r>
        <w:rPr>
          <w:rFonts w:ascii="宋体" w:hAnsi="宋体" w:cs="宋体"/>
          <w:color w:val="000000"/>
          <w:sz w:val="24"/>
        </w:rPr>
        <w:t>https://www.dz2yy.com/</w:t>
      </w:r>
      <w:r>
        <w:rPr>
          <w:rFonts w:ascii="宋体" w:hAnsi="宋体" w:cs="宋体"/>
          <w:color w:val="000000"/>
          <w:sz w:val="24"/>
        </w:rPr>
        <w:fldChar w:fldCharType="end"/>
      </w:r>
      <w:r>
        <w:rPr>
          <w:rFonts w:ascii="宋体" w:hAnsi="宋体" w:cs="宋体"/>
          <w:color w:val="000000"/>
          <w:sz w:val="24"/>
        </w:rPr>
        <w:t>），在“公告医讯”栏目“</w:t>
      </w:r>
      <w:r>
        <w:rPr>
          <w:rFonts w:hint="eastAsia" w:ascii="宋体" w:hAnsi="宋体" w:cs="宋体"/>
          <w:color w:val="000000"/>
          <w:sz w:val="24"/>
        </w:rPr>
        <w:t>达州市中西医结合医院电梯维保服务项目竞争性磋商公告</w:t>
      </w:r>
      <w:r>
        <w:rPr>
          <w:rFonts w:ascii="宋体" w:hAnsi="宋体" w:cs="宋体"/>
          <w:color w:val="000000"/>
          <w:sz w:val="24"/>
        </w:rPr>
        <w:t>”内自行下载获取磋商文件。</w:t>
      </w:r>
    </w:p>
    <w:p>
      <w:pPr>
        <w:pStyle w:val="50"/>
        <w:ind w:firstLine="240" w:firstLineChars="100"/>
        <w:rPr>
          <w:rFonts w:ascii="宋体" w:hAnsi="宋体" w:cs="宋体"/>
          <w:b/>
          <w:bCs/>
          <w:sz w:val="24"/>
        </w:rPr>
      </w:pPr>
      <w:r>
        <w:rPr>
          <w:rFonts w:hint="eastAsia" w:ascii="宋体" w:hAnsi="宋体" w:cs="宋体"/>
          <w:b/>
          <w:bCs/>
          <w:sz w:val="24"/>
        </w:rPr>
        <w:t>五、递交响应文件截止时间：2021年2月7日17: 30（北京时间）：</w:t>
      </w:r>
    </w:p>
    <w:p>
      <w:pPr>
        <w:pStyle w:val="50"/>
        <w:ind w:firstLine="240" w:firstLineChars="100"/>
        <w:rPr>
          <w:rFonts w:ascii="宋体" w:hAnsi="宋体" w:cs="宋体"/>
          <w:sz w:val="24"/>
        </w:rPr>
      </w:pPr>
      <w:r>
        <w:rPr>
          <w:rFonts w:hint="eastAsia" w:ascii="宋体" w:hAnsi="宋体" w:cs="宋体"/>
          <w:sz w:val="24"/>
        </w:rPr>
        <w:t>响应文件必须在递交响应文件截止时间前送达。逾期送达、密封和标注错误的响应文件，采购人恕不接收。</w:t>
      </w:r>
    </w:p>
    <w:p>
      <w:pPr>
        <w:widowControl/>
        <w:shd w:val="clear" w:color="auto" w:fill="FFFFFF"/>
        <w:spacing w:line="471" w:lineRule="atLeast"/>
        <w:ind w:firstLine="235" w:firstLineChars="98"/>
        <w:jc w:val="left"/>
        <w:rPr>
          <w:rFonts w:ascii="宋体" w:hAnsi="宋体" w:cs="宋体"/>
          <w:sz w:val="24"/>
        </w:rPr>
      </w:pPr>
      <w:r>
        <w:rPr>
          <w:rFonts w:hint="eastAsia" w:ascii="宋体" w:hAnsi="宋体" w:cs="宋体"/>
          <w:b/>
          <w:bCs/>
          <w:sz w:val="24"/>
        </w:rPr>
        <w:t>六、响应文件开启时间及地点：</w:t>
      </w:r>
      <w:r>
        <w:rPr>
          <w:rFonts w:ascii="宋体" w:hAnsi="宋体" w:cs="宋体"/>
          <w:sz w:val="24"/>
        </w:rPr>
        <w:t xml:space="preserve"> 202</w:t>
      </w:r>
      <w:r>
        <w:rPr>
          <w:rFonts w:hint="eastAsia" w:ascii="宋体" w:hAnsi="宋体" w:cs="宋体"/>
          <w:sz w:val="24"/>
        </w:rPr>
        <w:t>1</w:t>
      </w:r>
      <w:r>
        <w:rPr>
          <w:rFonts w:ascii="宋体" w:hAnsi="宋体" w:cs="宋体"/>
          <w:sz w:val="24"/>
        </w:rPr>
        <w:t>年</w:t>
      </w:r>
      <w:r>
        <w:rPr>
          <w:rFonts w:hint="eastAsia" w:ascii="宋体" w:hAnsi="宋体" w:cs="宋体"/>
          <w:sz w:val="24"/>
        </w:rPr>
        <w:t>2</w:t>
      </w:r>
      <w:r>
        <w:rPr>
          <w:rFonts w:ascii="宋体" w:hAnsi="宋体" w:cs="宋体"/>
          <w:sz w:val="24"/>
        </w:rPr>
        <w:t>月</w:t>
      </w:r>
      <w:r>
        <w:rPr>
          <w:rFonts w:hint="eastAsia" w:ascii="宋体" w:hAnsi="宋体" w:cs="宋体"/>
          <w:sz w:val="24"/>
        </w:rPr>
        <w:t>8</w:t>
      </w:r>
      <w:r>
        <w:rPr>
          <w:rFonts w:ascii="宋体" w:hAnsi="宋体" w:cs="宋体"/>
          <w:sz w:val="24"/>
        </w:rPr>
        <w:t>日10时</w:t>
      </w:r>
      <w:r>
        <w:rPr>
          <w:rFonts w:hint="eastAsia" w:ascii="宋体" w:hAnsi="宋体" w:cs="宋体"/>
          <w:sz w:val="24"/>
        </w:rPr>
        <w:t>00</w:t>
      </w:r>
      <w:r>
        <w:rPr>
          <w:rFonts w:ascii="宋体" w:hAnsi="宋体" w:cs="宋体"/>
          <w:sz w:val="24"/>
        </w:rPr>
        <w:t>分，地点以电话通知为准。</w:t>
      </w:r>
    </w:p>
    <w:p>
      <w:pPr>
        <w:pStyle w:val="50"/>
        <w:ind w:firstLine="240" w:firstLineChars="100"/>
        <w:rPr>
          <w:rFonts w:ascii="宋体" w:hAnsi="宋体" w:cs="宋体"/>
          <w:b/>
          <w:bCs/>
          <w:sz w:val="24"/>
        </w:rPr>
      </w:pPr>
      <w:r>
        <w:rPr>
          <w:rFonts w:hint="eastAsia" w:ascii="宋体" w:hAnsi="宋体" w:cs="宋体"/>
          <w:b/>
          <w:bCs/>
          <w:sz w:val="24"/>
        </w:rPr>
        <w:t>七、联系方式</w:t>
      </w:r>
    </w:p>
    <w:p>
      <w:pPr>
        <w:pStyle w:val="50"/>
        <w:ind w:firstLine="240" w:firstLineChars="100"/>
        <w:rPr>
          <w:rFonts w:ascii="宋体" w:hAnsi="宋体" w:cs="宋体"/>
          <w:b/>
          <w:bCs/>
          <w:sz w:val="24"/>
        </w:rPr>
      </w:pPr>
      <w:r>
        <w:rPr>
          <w:rFonts w:hint="eastAsia" w:ascii="宋体" w:hAnsi="宋体" w:cs="宋体"/>
          <w:b/>
          <w:bCs/>
          <w:sz w:val="24"/>
        </w:rPr>
        <w:t>采   购   人：达州市中西医结合医院</w:t>
      </w:r>
    </w:p>
    <w:p>
      <w:pPr>
        <w:pStyle w:val="50"/>
        <w:ind w:firstLine="240" w:firstLineChars="100"/>
        <w:rPr>
          <w:rFonts w:ascii="宋体" w:hAnsi="宋体" w:cs="宋体"/>
          <w:sz w:val="24"/>
        </w:rPr>
      </w:pPr>
      <w:r>
        <w:rPr>
          <w:rFonts w:hint="eastAsia" w:ascii="宋体" w:hAnsi="宋体" w:cs="宋体"/>
          <w:sz w:val="24"/>
        </w:rPr>
        <w:t>地        址：达州市中西医结合医院（通川区龙泉路1号）</w:t>
      </w:r>
    </w:p>
    <w:p>
      <w:pPr>
        <w:pStyle w:val="50"/>
        <w:ind w:firstLine="240" w:firstLineChars="100"/>
        <w:rPr>
          <w:rFonts w:ascii="宋体" w:hAnsi="宋体" w:cs="宋体"/>
          <w:sz w:val="24"/>
        </w:rPr>
      </w:pPr>
      <w:r>
        <w:rPr>
          <w:rFonts w:hint="eastAsia" w:ascii="宋体" w:hAnsi="宋体" w:cs="宋体"/>
          <w:sz w:val="24"/>
        </w:rPr>
        <w:t>联   系   人：程老师</w:t>
      </w:r>
    </w:p>
    <w:p>
      <w:pPr>
        <w:pStyle w:val="50"/>
        <w:ind w:firstLine="240" w:firstLineChars="100"/>
        <w:rPr>
          <w:rFonts w:ascii="宋体" w:hAnsi="宋体" w:cs="宋体"/>
          <w:sz w:val="24"/>
        </w:rPr>
      </w:pPr>
      <w:r>
        <w:rPr>
          <w:rFonts w:hint="eastAsia" w:ascii="宋体" w:hAnsi="宋体" w:cs="宋体"/>
          <w:sz w:val="24"/>
        </w:rPr>
        <w:t>电        话：15281892579</w:t>
      </w:r>
    </w:p>
    <w:p>
      <w:pPr>
        <w:pStyle w:val="50"/>
        <w:ind w:firstLine="240" w:firstLineChars="100"/>
        <w:rPr>
          <w:rFonts w:ascii="宋体" w:hAnsi="宋体" w:cs="宋体"/>
          <w:sz w:val="24"/>
        </w:rPr>
      </w:pPr>
    </w:p>
    <w:p>
      <w:pPr>
        <w:pStyle w:val="4"/>
        <w:spacing w:line="240" w:lineRule="atLeast"/>
        <w:ind w:firstLine="723"/>
        <w:jc w:val="center"/>
        <w:rPr>
          <w:rFonts w:ascii="宋体" w:hAnsi="宋体"/>
          <w:sz w:val="36"/>
          <w:szCs w:val="36"/>
        </w:rPr>
      </w:pPr>
      <w:bookmarkStart w:id="2" w:name="_Toc29995"/>
      <w:bookmarkStart w:id="3" w:name="_Toc213397009"/>
      <w:bookmarkStart w:id="4" w:name="_Toc213496267"/>
      <w:bookmarkStart w:id="5" w:name="_Toc217446031"/>
      <w:bookmarkStart w:id="6" w:name="_Toc213396945"/>
      <w:bookmarkStart w:id="7" w:name="_Toc213396759"/>
      <w:r>
        <w:rPr>
          <w:rFonts w:ascii="宋体" w:hAnsi="宋体"/>
          <w:sz w:val="28"/>
          <w:szCs w:val="28"/>
        </w:rPr>
        <w:br w:type="page"/>
      </w:r>
      <w:bookmarkStart w:id="8" w:name="_Toc23838"/>
      <w:bookmarkStart w:id="9" w:name="_Toc30533"/>
      <w:bookmarkStart w:id="10" w:name="_Toc508479295"/>
      <w:r>
        <w:rPr>
          <w:rFonts w:hint="eastAsia" w:ascii="宋体" w:hAnsi="宋体"/>
          <w:sz w:val="36"/>
          <w:szCs w:val="36"/>
        </w:rPr>
        <w:t>第二章 磋商须知</w:t>
      </w:r>
      <w:bookmarkEnd w:id="2"/>
      <w:bookmarkEnd w:id="3"/>
      <w:bookmarkEnd w:id="4"/>
      <w:bookmarkEnd w:id="5"/>
      <w:bookmarkEnd w:id="6"/>
      <w:bookmarkEnd w:id="7"/>
      <w:bookmarkEnd w:id="8"/>
      <w:bookmarkEnd w:id="9"/>
      <w:bookmarkEnd w:id="10"/>
    </w:p>
    <w:p>
      <w:pPr>
        <w:pStyle w:val="6"/>
        <w:keepNext w:val="0"/>
        <w:keepLines w:val="0"/>
        <w:spacing w:before="0" w:after="0" w:line="600" w:lineRule="exact"/>
        <w:ind w:firstLine="562"/>
        <w:jc w:val="center"/>
        <w:rPr>
          <w:rFonts w:ascii="宋体" w:hAnsi="宋体"/>
          <w:sz w:val="24"/>
          <w:szCs w:val="24"/>
        </w:rPr>
      </w:pPr>
      <w:r>
        <w:rPr>
          <w:rFonts w:hint="eastAsia" w:ascii="宋体" w:hAnsi="宋体"/>
          <w:sz w:val="24"/>
          <w:szCs w:val="24"/>
        </w:rPr>
        <w:t>一、供应商须知附表</w:t>
      </w:r>
    </w:p>
    <w:tbl>
      <w:tblPr>
        <w:tblStyle w:val="22"/>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71"/>
        <w:gridCol w:w="1944"/>
        <w:gridCol w:w="679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71" w:type="dxa"/>
            <w:vAlign w:val="center"/>
          </w:tcPr>
          <w:p>
            <w:pPr>
              <w:pStyle w:val="52"/>
              <w:ind w:left="9"/>
              <w:jc w:val="center"/>
              <w:outlineLvl w:val="2"/>
              <w:rPr>
                <w:rFonts w:asciiTheme="minorEastAsia" w:hAnsiTheme="minorEastAsia" w:eastAsiaTheme="minorEastAsia" w:cstheme="minorEastAsia"/>
                <w:b/>
                <w:bCs/>
                <w:lang w:val="zh-CN"/>
              </w:rPr>
            </w:pPr>
            <w:r>
              <w:rPr>
                <w:rFonts w:hint="eastAsia" w:asciiTheme="minorEastAsia" w:hAnsiTheme="minorEastAsia" w:eastAsiaTheme="minorEastAsia" w:cstheme="minorEastAsia"/>
                <w:b/>
                <w:bCs/>
                <w:lang w:val="zh-CN"/>
              </w:rPr>
              <w:t>序号</w:t>
            </w:r>
          </w:p>
        </w:tc>
        <w:tc>
          <w:tcPr>
            <w:tcW w:w="1944" w:type="dxa"/>
            <w:vAlign w:val="center"/>
          </w:tcPr>
          <w:p>
            <w:pPr>
              <w:pStyle w:val="52"/>
              <w:jc w:val="center"/>
              <w:outlineLvl w:val="2"/>
              <w:rPr>
                <w:rFonts w:asciiTheme="minorEastAsia" w:hAnsiTheme="minorEastAsia" w:eastAsiaTheme="minorEastAsia" w:cstheme="minorEastAsia"/>
                <w:b/>
                <w:bCs/>
                <w:lang w:val="zh-CN"/>
              </w:rPr>
            </w:pPr>
            <w:r>
              <w:rPr>
                <w:rFonts w:hint="eastAsia" w:asciiTheme="minorEastAsia" w:hAnsiTheme="minorEastAsia" w:eastAsiaTheme="minorEastAsia" w:cstheme="minorEastAsia"/>
                <w:b/>
                <w:bCs/>
                <w:lang w:val="zh-CN"/>
              </w:rPr>
              <w:t>应知事项</w:t>
            </w:r>
          </w:p>
        </w:tc>
        <w:tc>
          <w:tcPr>
            <w:tcW w:w="6791" w:type="dxa"/>
            <w:vAlign w:val="center"/>
          </w:tcPr>
          <w:p>
            <w:pPr>
              <w:pStyle w:val="52"/>
              <w:ind w:firstLine="562"/>
              <w:jc w:val="center"/>
              <w:outlineLvl w:val="2"/>
              <w:rPr>
                <w:rFonts w:asciiTheme="minorEastAsia" w:hAnsiTheme="minorEastAsia" w:eastAsiaTheme="minorEastAsia" w:cstheme="minorEastAsia"/>
                <w:b/>
                <w:bCs/>
                <w:lang w:val="zh-CN"/>
              </w:rPr>
            </w:pPr>
            <w:r>
              <w:rPr>
                <w:rFonts w:hint="eastAsia" w:asciiTheme="minorEastAsia" w:hAnsiTheme="minorEastAsia" w:eastAsiaTheme="minorEastAsia" w:cstheme="minorEastAsia"/>
                <w:b/>
                <w:bCs/>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71" w:type="dxa"/>
            <w:vAlign w:val="center"/>
          </w:tcPr>
          <w:p>
            <w:pPr>
              <w:pStyle w:val="52"/>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w:t>
            </w:r>
          </w:p>
        </w:tc>
        <w:tc>
          <w:tcPr>
            <w:tcW w:w="1944" w:type="dxa"/>
            <w:vAlign w:val="center"/>
          </w:tcPr>
          <w:p>
            <w:pPr>
              <w:pStyle w:val="52"/>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采购人</w:t>
            </w:r>
          </w:p>
        </w:tc>
        <w:tc>
          <w:tcPr>
            <w:tcW w:w="6791" w:type="dxa"/>
            <w:vAlign w:val="center"/>
          </w:tcPr>
          <w:p>
            <w:pPr>
              <w:pStyle w:val="50"/>
              <w:spacing w:line="420" w:lineRule="exact"/>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达州市中西医结合医院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71" w:type="dxa"/>
            <w:vAlign w:val="center"/>
          </w:tcPr>
          <w:p>
            <w:pPr>
              <w:pStyle w:val="52"/>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2</w:t>
            </w:r>
          </w:p>
        </w:tc>
        <w:tc>
          <w:tcPr>
            <w:tcW w:w="1944" w:type="dxa"/>
            <w:vAlign w:val="center"/>
          </w:tcPr>
          <w:p>
            <w:pPr>
              <w:pStyle w:val="52"/>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项目名称</w:t>
            </w:r>
          </w:p>
        </w:tc>
        <w:tc>
          <w:tcPr>
            <w:tcW w:w="6791" w:type="dxa"/>
            <w:vAlign w:val="center"/>
          </w:tcPr>
          <w:p>
            <w:pPr>
              <w:pStyle w:val="52"/>
              <w:ind w:firstLine="240" w:firstLineChars="100"/>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bCs/>
              </w:rPr>
              <w:t>达州市中西医结合医院电梯维保服务项目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71" w:type="dxa"/>
            <w:vAlign w:val="center"/>
          </w:tcPr>
          <w:p>
            <w:pPr>
              <w:pStyle w:val="52"/>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3</w:t>
            </w:r>
          </w:p>
        </w:tc>
        <w:tc>
          <w:tcPr>
            <w:tcW w:w="1944" w:type="dxa"/>
            <w:vAlign w:val="center"/>
          </w:tcPr>
          <w:p>
            <w:pPr>
              <w:pStyle w:val="52"/>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采购方式</w:t>
            </w:r>
          </w:p>
        </w:tc>
        <w:tc>
          <w:tcPr>
            <w:tcW w:w="6791" w:type="dxa"/>
            <w:vAlign w:val="center"/>
          </w:tcPr>
          <w:p>
            <w:pPr>
              <w:pStyle w:val="52"/>
              <w:ind w:firstLine="240" w:firstLineChars="100"/>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71" w:type="dxa"/>
            <w:vAlign w:val="center"/>
          </w:tcPr>
          <w:p>
            <w:pPr>
              <w:pStyle w:val="52"/>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4</w:t>
            </w:r>
          </w:p>
        </w:tc>
        <w:tc>
          <w:tcPr>
            <w:tcW w:w="1944" w:type="dxa"/>
            <w:vAlign w:val="center"/>
          </w:tcPr>
          <w:p>
            <w:pPr>
              <w:pStyle w:val="52"/>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评分办法</w:t>
            </w:r>
          </w:p>
        </w:tc>
        <w:tc>
          <w:tcPr>
            <w:tcW w:w="6791" w:type="dxa"/>
            <w:vAlign w:val="center"/>
          </w:tcPr>
          <w:p>
            <w:pPr>
              <w:pStyle w:val="52"/>
              <w:ind w:firstLine="240" w:firstLineChars="100"/>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71" w:type="dxa"/>
            <w:vAlign w:val="center"/>
          </w:tcPr>
          <w:p>
            <w:pPr>
              <w:pStyle w:val="52"/>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5</w:t>
            </w:r>
          </w:p>
        </w:tc>
        <w:tc>
          <w:tcPr>
            <w:tcW w:w="1944" w:type="dxa"/>
            <w:vAlign w:val="center"/>
          </w:tcPr>
          <w:p>
            <w:pPr>
              <w:pStyle w:val="52"/>
              <w:jc w:val="center"/>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最高限价</w:t>
            </w:r>
          </w:p>
          <w:p>
            <w:pPr>
              <w:pStyle w:val="52"/>
              <w:jc w:val="center"/>
              <w:rPr>
                <w:rFonts w:asciiTheme="minorEastAsia" w:hAnsiTheme="minorEastAsia" w:eastAsiaTheme="minorEastAsia" w:cstheme="minorEastAsia"/>
                <w:b/>
                <w:kern w:val="2"/>
              </w:rPr>
            </w:pPr>
            <w:r>
              <w:rPr>
                <w:rFonts w:hint="eastAsia" w:asciiTheme="minorEastAsia" w:hAnsiTheme="minorEastAsia" w:eastAsiaTheme="minorEastAsia" w:cstheme="minorEastAsia"/>
                <w:b/>
                <w:kern w:val="2"/>
              </w:rPr>
              <w:t>（实质性要求）</w:t>
            </w:r>
          </w:p>
        </w:tc>
        <w:tc>
          <w:tcPr>
            <w:tcW w:w="6791" w:type="dxa"/>
            <w:vAlign w:val="center"/>
          </w:tcPr>
          <w:p>
            <w:pPr>
              <w:pStyle w:val="52"/>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本项目采购预算品目为</w:t>
            </w:r>
            <w:r>
              <w:rPr>
                <w:rFonts w:hint="eastAsia" w:asciiTheme="minorEastAsia" w:hAnsiTheme="minorEastAsia" w:eastAsiaTheme="minorEastAsia" w:cstheme="minorEastAsia"/>
                <w:bCs/>
                <w:u w:val="single"/>
              </w:rPr>
              <w:t>达州市中西医结合医院电梯维保服务项目</w:t>
            </w:r>
            <w:r>
              <w:rPr>
                <w:rFonts w:hint="eastAsia" w:asciiTheme="minorEastAsia" w:hAnsiTheme="minorEastAsia" w:eastAsiaTheme="minorEastAsia" w:cstheme="minorEastAsia"/>
                <w:lang w:val="zh-CN"/>
              </w:rPr>
              <w:t>，最高限价为人民币</w:t>
            </w:r>
            <w:r>
              <w:rPr>
                <w:rFonts w:hint="eastAsia" w:asciiTheme="minorEastAsia" w:hAnsiTheme="minorEastAsia" w:eastAsiaTheme="minorEastAsia" w:cstheme="minorEastAsia"/>
                <w:u w:val="single"/>
              </w:rPr>
              <w:t>9.5</w:t>
            </w:r>
            <w:r>
              <w:rPr>
                <w:rFonts w:hint="eastAsia" w:asciiTheme="minorEastAsia" w:hAnsiTheme="minorEastAsia" w:eastAsiaTheme="minorEastAsia" w:cstheme="minorEastAsia"/>
              </w:rPr>
              <w:t>万元/年（</w:t>
            </w:r>
            <w:r>
              <w:rPr>
                <w:rFonts w:hint="eastAsia" w:asciiTheme="minorEastAsia" w:hAnsiTheme="minorEastAsia" w:eastAsiaTheme="minorEastAsia" w:cstheme="minorEastAsia"/>
                <w:lang w:val="zh-CN"/>
              </w:rPr>
              <w:t>大写：玖萬伍仟圆</w:t>
            </w:r>
            <w:r>
              <w:rPr>
                <w:rFonts w:hint="eastAsia" w:asciiTheme="minorEastAsia" w:hAnsiTheme="minorEastAsia" w:eastAsiaTheme="minorEastAsia" w:cstheme="minorEastAsia"/>
              </w:rPr>
              <w:t>整）</w:t>
            </w:r>
          </w:p>
          <w:p>
            <w:pPr>
              <w:pStyle w:val="52"/>
              <w:rPr>
                <w:rFonts w:asciiTheme="minorEastAsia" w:hAnsiTheme="minorEastAsia" w:eastAsiaTheme="minorEastAsia" w:cstheme="minorEastAsia"/>
              </w:rPr>
            </w:pPr>
            <w:r>
              <w:rPr>
                <w:rFonts w:hint="eastAsia" w:asciiTheme="minorEastAsia" w:hAnsiTheme="minorEastAsia" w:eastAsiaTheme="minorEastAsia" w:cstheme="minorEastAsia"/>
                <w:lang w:val="zh-CN"/>
              </w:rPr>
              <w:t>磋商报价超过本项目采购最高限价的作无效投标处理。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71" w:type="dxa"/>
            <w:vAlign w:val="center"/>
          </w:tcPr>
          <w:p>
            <w:pPr>
              <w:pStyle w:val="52"/>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6</w:t>
            </w:r>
          </w:p>
        </w:tc>
        <w:tc>
          <w:tcPr>
            <w:tcW w:w="1944" w:type="dxa"/>
            <w:vAlign w:val="center"/>
          </w:tcPr>
          <w:p>
            <w:pPr>
              <w:pStyle w:val="52"/>
              <w:jc w:val="center"/>
              <w:rPr>
                <w:rFonts w:asciiTheme="minorEastAsia" w:hAnsiTheme="minorEastAsia" w:eastAsiaTheme="minorEastAsia" w:cstheme="minorEastAsia"/>
              </w:rPr>
            </w:pPr>
            <w:r>
              <w:rPr>
                <w:rFonts w:hint="eastAsia" w:asciiTheme="minorEastAsia" w:hAnsiTheme="minorEastAsia" w:eastAsiaTheme="minorEastAsia" w:cstheme="minorEastAsia"/>
              </w:rPr>
              <w:t>联合体</w:t>
            </w:r>
          </w:p>
        </w:tc>
        <w:tc>
          <w:tcPr>
            <w:tcW w:w="6791" w:type="dxa"/>
            <w:vAlign w:val="center"/>
          </w:tcPr>
          <w:p>
            <w:pPr>
              <w:pStyle w:val="52"/>
              <w:jc w:val="both"/>
              <w:rPr>
                <w:rFonts w:asciiTheme="minorEastAsia" w:hAnsiTheme="minorEastAsia" w:eastAsiaTheme="minorEastAsia" w:cstheme="minorEastAsia"/>
              </w:rPr>
            </w:pPr>
            <w:r>
              <w:rPr>
                <w:rFonts w:hint="eastAsia" w:asciiTheme="minorEastAsia" w:hAnsiTheme="minorEastAsia" w:eastAsiaTheme="minorEastAsia" w:cstheme="minorEastAsia"/>
              </w:rPr>
              <w:t>本项目不接受联合体参与。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2" w:hRule="atLeast"/>
          <w:jc w:val="center"/>
        </w:trPr>
        <w:tc>
          <w:tcPr>
            <w:tcW w:w="771" w:type="dxa"/>
            <w:vAlign w:val="center"/>
          </w:tcPr>
          <w:p>
            <w:pPr>
              <w:pStyle w:val="52"/>
              <w:ind w:left="9"/>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7</w:t>
            </w:r>
          </w:p>
        </w:tc>
        <w:tc>
          <w:tcPr>
            <w:tcW w:w="1944" w:type="dxa"/>
            <w:vAlign w:val="center"/>
          </w:tcPr>
          <w:p>
            <w:pPr>
              <w:pStyle w:val="52"/>
              <w:ind w:left="96"/>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递交响应文件截止时间</w:t>
            </w:r>
          </w:p>
        </w:tc>
        <w:tc>
          <w:tcPr>
            <w:tcW w:w="6791" w:type="dxa"/>
            <w:vAlign w:val="center"/>
          </w:tcPr>
          <w:p>
            <w:pPr>
              <w:pStyle w:val="52"/>
              <w:ind w:firstLine="480" w:firstLineChars="200"/>
              <w:jc w:val="both"/>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2021年2月7日17：30（北京时间）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71" w:type="dxa"/>
            <w:vAlign w:val="center"/>
          </w:tcPr>
          <w:p>
            <w:pPr>
              <w:pStyle w:val="52"/>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8</w:t>
            </w:r>
          </w:p>
        </w:tc>
        <w:tc>
          <w:tcPr>
            <w:tcW w:w="1944" w:type="dxa"/>
            <w:vAlign w:val="center"/>
          </w:tcPr>
          <w:p>
            <w:pPr>
              <w:pStyle w:val="52"/>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磋商有效期</w:t>
            </w:r>
          </w:p>
        </w:tc>
        <w:tc>
          <w:tcPr>
            <w:tcW w:w="6791" w:type="dxa"/>
            <w:vAlign w:val="center"/>
          </w:tcPr>
          <w:p>
            <w:pPr>
              <w:pStyle w:val="52"/>
              <w:jc w:val="both"/>
              <w:rPr>
                <w:rFonts w:asciiTheme="minorEastAsia" w:hAnsiTheme="minorEastAsia" w:eastAsiaTheme="minorEastAsia" w:cstheme="minorEastAsia"/>
              </w:rPr>
            </w:pPr>
            <w:r>
              <w:rPr>
                <w:rFonts w:hint="eastAsia" w:asciiTheme="minorEastAsia" w:hAnsiTheme="minorEastAsia" w:eastAsiaTheme="minorEastAsia" w:cstheme="minorEastAsia"/>
              </w:rPr>
              <w:t>递交响应文件截止之日起60日历天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71" w:type="dxa"/>
            <w:vAlign w:val="center"/>
          </w:tcPr>
          <w:p>
            <w:pPr>
              <w:pStyle w:val="52"/>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9</w:t>
            </w:r>
          </w:p>
        </w:tc>
        <w:tc>
          <w:tcPr>
            <w:tcW w:w="1944" w:type="dxa"/>
            <w:vAlign w:val="center"/>
          </w:tcPr>
          <w:p>
            <w:pPr>
              <w:pStyle w:val="52"/>
              <w:jc w:val="center"/>
              <w:rPr>
                <w:rFonts w:asciiTheme="minorEastAsia" w:hAnsiTheme="minorEastAsia" w:eastAsiaTheme="minorEastAsia" w:cstheme="minorEastAsia"/>
                <w:b/>
                <w:bCs/>
                <w:lang w:val="zh-CN"/>
              </w:rPr>
            </w:pPr>
            <w:r>
              <w:rPr>
                <w:rFonts w:hint="eastAsia" w:asciiTheme="minorEastAsia" w:hAnsiTheme="minorEastAsia" w:eastAsiaTheme="minorEastAsia" w:cstheme="minorEastAsia"/>
                <w:b/>
                <w:bCs/>
                <w:lang w:val="zh-CN"/>
              </w:rPr>
              <w:t>响应文件份数</w:t>
            </w:r>
          </w:p>
          <w:p>
            <w:pPr>
              <w:pStyle w:val="52"/>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b/>
                <w:bCs/>
                <w:lang w:val="zh-CN"/>
              </w:rPr>
              <w:t>（</w:t>
            </w:r>
            <w:r>
              <w:rPr>
                <w:rFonts w:hint="eastAsia" w:asciiTheme="minorEastAsia" w:hAnsiTheme="minorEastAsia" w:eastAsiaTheme="minorEastAsia" w:cstheme="minorEastAsia"/>
                <w:b/>
                <w:bCs/>
              </w:rPr>
              <w:t>实质性要求</w:t>
            </w:r>
            <w:r>
              <w:rPr>
                <w:rFonts w:hint="eastAsia" w:asciiTheme="minorEastAsia" w:hAnsiTheme="minorEastAsia" w:eastAsiaTheme="minorEastAsia" w:cstheme="minorEastAsia"/>
                <w:b/>
                <w:bCs/>
                <w:lang w:val="zh-CN"/>
              </w:rPr>
              <w:t>）</w:t>
            </w:r>
          </w:p>
        </w:tc>
        <w:tc>
          <w:tcPr>
            <w:tcW w:w="6791" w:type="dxa"/>
            <w:vAlign w:val="center"/>
          </w:tcPr>
          <w:p>
            <w:pPr>
              <w:pStyle w:val="52"/>
              <w:jc w:val="both"/>
              <w:rPr>
                <w:rFonts w:asciiTheme="minorEastAsia" w:hAnsiTheme="minorEastAsia" w:eastAsiaTheme="minorEastAsia" w:cstheme="minorEastAsia"/>
              </w:rPr>
            </w:pPr>
            <w:r>
              <w:rPr>
                <w:rFonts w:hint="eastAsia" w:asciiTheme="minorEastAsia" w:hAnsiTheme="minorEastAsia" w:eastAsiaTheme="minorEastAsia" w:cstheme="minorEastAsia"/>
              </w:rPr>
              <w:t>正本1份、副本2份，需装订（需正本加盖鲜章扫描件PDF格式存档）。</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71" w:type="dxa"/>
            <w:vAlign w:val="center"/>
          </w:tcPr>
          <w:p>
            <w:pPr>
              <w:pStyle w:val="52"/>
              <w:ind w:left="9"/>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10</w:t>
            </w:r>
          </w:p>
        </w:tc>
        <w:tc>
          <w:tcPr>
            <w:tcW w:w="1944" w:type="dxa"/>
            <w:vAlign w:val="center"/>
          </w:tcPr>
          <w:p>
            <w:pPr>
              <w:pStyle w:val="52"/>
              <w:jc w:val="center"/>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探勘</w:t>
            </w:r>
          </w:p>
        </w:tc>
        <w:tc>
          <w:tcPr>
            <w:tcW w:w="6791" w:type="dxa"/>
            <w:vAlign w:val="center"/>
          </w:tcPr>
          <w:p>
            <w:pPr>
              <w:pStyle w:val="52"/>
              <w:jc w:val="both"/>
              <w:rPr>
                <w:rFonts w:asciiTheme="minorEastAsia" w:hAnsiTheme="minorEastAsia" w:eastAsiaTheme="minorEastAsia" w:cstheme="minorEastAsia"/>
              </w:rPr>
            </w:pPr>
            <w:r>
              <w:rPr>
                <w:rFonts w:hint="eastAsia" w:asciiTheme="minorEastAsia" w:hAnsiTheme="minorEastAsia" w:eastAsiaTheme="minorEastAsia" w:cstheme="minorEastAsia"/>
              </w:rPr>
              <w:t>供应商自行收集项目所需相关资料，必要时可向采购人索取；自行踏勘项目所在地周边敏感位置。</w:t>
            </w:r>
          </w:p>
        </w:tc>
      </w:tr>
    </w:tbl>
    <w:p>
      <w:pPr>
        <w:ind w:firstLine="420"/>
        <w:rPr>
          <w:rFonts w:ascii="宋体" w:hAnsi="宋体"/>
        </w:rPr>
      </w:pPr>
    </w:p>
    <w:p>
      <w:pPr>
        <w:spacing w:line="400" w:lineRule="exact"/>
        <w:ind w:firstLine="560"/>
        <w:rPr>
          <w:rFonts w:ascii="宋体" w:hAnsi="宋体"/>
          <w:sz w:val="28"/>
          <w:szCs w:val="28"/>
        </w:rPr>
      </w:pPr>
    </w:p>
    <w:p>
      <w:pPr>
        <w:pStyle w:val="5"/>
        <w:keepNext w:val="0"/>
        <w:keepLines w:val="0"/>
        <w:spacing w:before="0" w:after="0" w:line="400" w:lineRule="exact"/>
        <w:jc w:val="center"/>
        <w:rPr>
          <w:rFonts w:asciiTheme="minorEastAsia" w:hAnsiTheme="minorEastAsia" w:eastAsiaTheme="minorEastAsia"/>
          <w:bCs w:val="0"/>
          <w:color w:val="000000"/>
          <w:sz w:val="24"/>
          <w:szCs w:val="24"/>
        </w:rPr>
      </w:pPr>
      <w:bookmarkStart w:id="11" w:name="_Toc217446042"/>
      <w:bookmarkStart w:id="12" w:name="_Toc77400780"/>
      <w:bookmarkStart w:id="13" w:name="_Toc183582214"/>
      <w:bookmarkStart w:id="14" w:name="_Toc183682351"/>
      <w:bookmarkStart w:id="15" w:name="_Toc89075876"/>
      <w:bookmarkStart w:id="16" w:name="_Toc183582231"/>
      <w:bookmarkStart w:id="17" w:name="_Toc183682368"/>
      <w:bookmarkStart w:id="18" w:name="_Toc77400782"/>
      <w:bookmarkStart w:id="19" w:name="_Toc89075878"/>
      <w:bookmarkStart w:id="20" w:name="_Toc217446056"/>
    </w:p>
    <w:p/>
    <w:p>
      <w:pPr>
        <w:pStyle w:val="2"/>
      </w:pPr>
    </w:p>
    <w:p>
      <w:pPr>
        <w:pStyle w:val="3"/>
      </w:pPr>
    </w:p>
    <w:p/>
    <w:p>
      <w:pPr>
        <w:pStyle w:val="2"/>
      </w:pPr>
    </w:p>
    <w:p>
      <w:pPr>
        <w:pStyle w:val="3"/>
      </w:pPr>
    </w:p>
    <w:p/>
    <w:p>
      <w:pPr>
        <w:pStyle w:val="2"/>
      </w:pPr>
    </w:p>
    <w:p>
      <w:pPr>
        <w:pStyle w:val="3"/>
      </w:pPr>
    </w:p>
    <w:p/>
    <w:p>
      <w:pPr>
        <w:pStyle w:val="2"/>
      </w:pPr>
    </w:p>
    <w:p>
      <w:pPr>
        <w:pStyle w:val="3"/>
      </w:pPr>
    </w:p>
    <w:p>
      <w:pPr>
        <w:pStyle w:val="4"/>
        <w:spacing w:line="240" w:lineRule="atLeast"/>
        <w:ind w:firstLine="723"/>
        <w:jc w:val="center"/>
        <w:rPr>
          <w:rFonts w:ascii="宋体" w:hAnsi="宋体"/>
          <w:sz w:val="36"/>
          <w:szCs w:val="36"/>
        </w:rPr>
      </w:pPr>
      <w:r>
        <w:rPr>
          <w:rFonts w:hint="eastAsia" w:ascii="宋体" w:hAnsi="宋体"/>
          <w:sz w:val="36"/>
          <w:szCs w:val="36"/>
        </w:rPr>
        <w:t>第三章、响应文件</w:t>
      </w:r>
      <w:bookmarkEnd w:id="11"/>
      <w:bookmarkEnd w:id="12"/>
      <w:bookmarkEnd w:id="13"/>
      <w:bookmarkEnd w:id="14"/>
      <w:bookmarkEnd w:id="15"/>
    </w:p>
    <w:p>
      <w:pPr>
        <w:rPr>
          <w:rFonts w:asciiTheme="minorEastAsia" w:hAnsiTheme="minorEastAsia" w:eastAsiaTheme="minorEastAsia"/>
          <w:sz w:val="24"/>
        </w:rPr>
      </w:pPr>
    </w:p>
    <w:p>
      <w:pPr>
        <w:pStyle w:val="6"/>
        <w:keepNext w:val="0"/>
        <w:keepLines w:val="0"/>
        <w:spacing w:before="0" w:after="0" w:line="400" w:lineRule="exact"/>
        <w:ind w:firstLine="480" w:firstLineChars="200"/>
        <w:rPr>
          <w:rFonts w:asciiTheme="minorEastAsia" w:hAnsiTheme="minorEastAsia" w:eastAsiaTheme="minorEastAsia"/>
          <w:color w:val="000000"/>
          <w:sz w:val="24"/>
          <w:szCs w:val="24"/>
        </w:rPr>
      </w:pPr>
      <w:bookmarkStart w:id="21" w:name="_Toc217446043"/>
      <w:bookmarkStart w:id="22" w:name="_Toc183682352"/>
      <w:bookmarkStart w:id="23" w:name="_Toc183582215"/>
      <w:r>
        <w:rPr>
          <w:rFonts w:hint="eastAsia" w:asciiTheme="minorEastAsia" w:hAnsiTheme="minorEastAsia" w:eastAsiaTheme="minorEastAsia"/>
          <w:color w:val="000000"/>
          <w:sz w:val="24"/>
          <w:szCs w:val="24"/>
        </w:rPr>
        <w:t>1.响应文件的组成（实质性要求）</w:t>
      </w:r>
    </w:p>
    <w:p>
      <w:pPr>
        <w:spacing w:line="400" w:lineRule="exact"/>
        <w:ind w:left="2" w:leftChars="1"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pPr>
        <w:pStyle w:val="6"/>
        <w:keepNext w:val="0"/>
        <w:keepLines w:val="0"/>
        <w:spacing w:before="0" w:after="0" w:line="400" w:lineRule="exact"/>
        <w:ind w:firstLine="480" w:firstLineChars="200"/>
        <w:rPr>
          <w:rFonts w:asciiTheme="minorEastAsia" w:hAnsiTheme="minorEastAsia" w:eastAsiaTheme="minorEastAsia"/>
          <w:bCs w:val="0"/>
          <w:color w:val="000000"/>
          <w:sz w:val="24"/>
          <w:szCs w:val="24"/>
        </w:rPr>
      </w:pPr>
      <w:r>
        <w:rPr>
          <w:rFonts w:hint="eastAsia" w:asciiTheme="minorEastAsia" w:hAnsiTheme="minorEastAsia" w:eastAsiaTheme="minorEastAsia"/>
          <w:bCs w:val="0"/>
          <w:color w:val="000000"/>
          <w:sz w:val="24"/>
          <w:szCs w:val="24"/>
        </w:rPr>
        <w:t>2.响应文件的语言</w:t>
      </w:r>
      <w:bookmarkEnd w:id="21"/>
      <w:bookmarkEnd w:id="22"/>
      <w:bookmarkEnd w:id="23"/>
      <w:r>
        <w:rPr>
          <w:rFonts w:hint="eastAsia" w:asciiTheme="minorEastAsia" w:hAnsiTheme="minorEastAsia" w:eastAsiaTheme="minorEastAsia"/>
          <w:bCs w:val="0"/>
          <w:color w:val="000000"/>
          <w:sz w:val="24"/>
          <w:szCs w:val="24"/>
        </w:rPr>
        <w:t>（实质性要求）</w:t>
      </w:r>
    </w:p>
    <w:p>
      <w:pPr>
        <w:spacing w:line="40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14.1 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bookmarkStart w:id="24" w:name="_Toc217446044"/>
      <w:bookmarkStart w:id="25" w:name="_Toc183682353"/>
      <w:bookmarkStart w:id="26" w:name="_Toc183582216"/>
    </w:p>
    <w:p>
      <w:pPr>
        <w:pStyle w:val="6"/>
        <w:keepNext w:val="0"/>
        <w:keepLines w:val="0"/>
        <w:spacing w:before="0" w:after="0" w:line="40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3．计量单位</w:t>
      </w:r>
      <w:bookmarkEnd w:id="24"/>
      <w:bookmarkEnd w:id="25"/>
      <w:bookmarkEnd w:id="26"/>
      <w:r>
        <w:rPr>
          <w:rFonts w:hint="eastAsia" w:asciiTheme="minorEastAsia" w:hAnsiTheme="minorEastAsia" w:eastAsiaTheme="minorEastAsia"/>
          <w:color w:val="000000"/>
          <w:sz w:val="24"/>
          <w:szCs w:val="24"/>
        </w:rPr>
        <w:t>（实质性要求）</w:t>
      </w:r>
    </w:p>
    <w:p>
      <w:pPr>
        <w:spacing w:line="400" w:lineRule="exact"/>
        <w:ind w:firstLine="470" w:firstLineChars="196"/>
        <w:rPr>
          <w:rFonts w:asciiTheme="minorEastAsia" w:hAnsiTheme="minorEastAsia" w:eastAsiaTheme="minorEastAsia"/>
          <w:color w:val="000000"/>
          <w:sz w:val="24"/>
        </w:rPr>
      </w:pPr>
      <w:r>
        <w:rPr>
          <w:rFonts w:hint="eastAsia" w:asciiTheme="minorEastAsia" w:hAnsiTheme="minorEastAsia" w:eastAsiaTheme="minorEastAsia"/>
          <w:color w:val="000000"/>
          <w:sz w:val="24"/>
        </w:rPr>
        <w:t>除磋商文件中另有规定外，本次采购项目所有合同项下的报价均采用国家法定的计量单位。</w:t>
      </w:r>
      <w:bookmarkStart w:id="27" w:name="_Toc217446045"/>
    </w:p>
    <w:p>
      <w:pPr>
        <w:spacing w:line="400" w:lineRule="exact"/>
        <w:ind w:firstLine="468" w:firstLineChars="195"/>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 xml:space="preserve">4. </w:t>
      </w:r>
      <w:r>
        <w:rPr>
          <w:rFonts w:hint="eastAsia" w:asciiTheme="minorEastAsia" w:hAnsiTheme="minorEastAsia" w:eastAsiaTheme="minorEastAsia"/>
          <w:b/>
          <w:color w:val="000000"/>
          <w:sz w:val="24"/>
        </w:rPr>
        <w:t>报价</w:t>
      </w:r>
      <w:r>
        <w:rPr>
          <w:rFonts w:hint="eastAsia" w:asciiTheme="minorEastAsia" w:hAnsiTheme="minorEastAsia" w:eastAsiaTheme="minorEastAsia"/>
          <w:b/>
          <w:bCs/>
          <w:color w:val="000000"/>
          <w:sz w:val="24"/>
        </w:rPr>
        <w:t>货币（实质性要求）</w:t>
      </w:r>
    </w:p>
    <w:p>
      <w:pPr>
        <w:spacing w:line="400" w:lineRule="exact"/>
        <w:ind w:firstLine="468" w:firstLineChars="195"/>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本次磋商项目的</w:t>
      </w:r>
      <w:r>
        <w:rPr>
          <w:rFonts w:hint="eastAsia" w:asciiTheme="minorEastAsia" w:hAnsiTheme="minorEastAsia" w:eastAsiaTheme="minorEastAsia"/>
          <w:color w:val="000000"/>
          <w:sz w:val="24"/>
        </w:rPr>
        <w:t>报价货币为</w:t>
      </w:r>
      <w:r>
        <w:rPr>
          <w:rFonts w:hint="eastAsia" w:asciiTheme="minorEastAsia" w:hAnsiTheme="minorEastAsia" w:eastAsiaTheme="minorEastAsia"/>
          <w:bCs/>
          <w:color w:val="000000"/>
          <w:sz w:val="24"/>
        </w:rPr>
        <w:t>人民币，报价以磋商文件规定为准。</w:t>
      </w:r>
    </w:p>
    <w:bookmarkEnd w:id="27"/>
    <w:p>
      <w:pPr>
        <w:spacing w:line="400" w:lineRule="exact"/>
        <w:ind w:left="2" w:leftChars="1" w:firstLine="480" w:firstLineChars="20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5.响应文件格式</w:t>
      </w:r>
    </w:p>
    <w:p>
      <w:pPr>
        <w:spacing w:line="400" w:lineRule="exact"/>
        <w:ind w:left="2" w:leftChars="1" w:firstLine="480" w:firstLineChars="200"/>
        <w:rPr>
          <w:rFonts w:asciiTheme="minorEastAsia" w:hAnsiTheme="minorEastAsia" w:eastAsiaTheme="minorEastAsia"/>
          <w:bCs/>
          <w:sz w:val="24"/>
        </w:rPr>
      </w:pPr>
      <w:r>
        <w:rPr>
          <w:rFonts w:hint="eastAsia" w:asciiTheme="minorEastAsia" w:hAnsiTheme="minorEastAsia" w:eastAsiaTheme="minorEastAsia"/>
          <w:bCs/>
          <w:color w:val="000000"/>
          <w:sz w:val="24"/>
        </w:rPr>
        <w:t>5.</w:t>
      </w:r>
      <w:r>
        <w:rPr>
          <w:rFonts w:hint="eastAsia" w:asciiTheme="minorEastAsia" w:hAnsiTheme="minorEastAsia" w:eastAsiaTheme="minorEastAsia"/>
          <w:bCs/>
          <w:sz w:val="24"/>
        </w:rPr>
        <w:t>1 供应商应执行磋商文件第七章的规定要求。</w:t>
      </w:r>
    </w:p>
    <w:p>
      <w:pPr>
        <w:spacing w:line="400" w:lineRule="exact"/>
        <w:ind w:left="2" w:leftChars="1"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5.2 对于没有格式要求的磋商文件由供应商自行编写。</w:t>
      </w:r>
      <w:bookmarkStart w:id="28" w:name="_Toc183582224"/>
      <w:bookmarkStart w:id="29" w:name="_Toc183682361"/>
      <w:bookmarkStart w:id="30" w:name="_Toc217446051"/>
    </w:p>
    <w:p>
      <w:pPr>
        <w:spacing w:line="400" w:lineRule="exact"/>
        <w:ind w:firstLine="470" w:firstLineChars="196"/>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6.响应文件的编制和签署（实质性要求）</w:t>
      </w:r>
    </w:p>
    <w:bookmarkEnd w:id="28"/>
    <w:bookmarkEnd w:id="29"/>
    <w:bookmarkEnd w:id="30"/>
    <w:p>
      <w:pPr>
        <w:tabs>
          <w:tab w:val="left" w:pos="1080"/>
        </w:tabs>
        <w:spacing w:line="400" w:lineRule="exact"/>
        <w:ind w:firstLine="460" w:firstLineChars="192"/>
        <w:rPr>
          <w:rFonts w:asciiTheme="minorEastAsia" w:hAnsiTheme="minorEastAsia" w:eastAsiaTheme="minorEastAsia"/>
          <w:color w:val="000000"/>
          <w:sz w:val="24"/>
        </w:rPr>
      </w:pPr>
      <w:bookmarkStart w:id="31" w:name="_Toc217446053"/>
      <w:bookmarkStart w:id="32" w:name="_Toc89075877"/>
      <w:bookmarkStart w:id="33" w:name="_Toc77400781"/>
      <w:bookmarkStart w:id="34" w:name="_Toc183682363"/>
      <w:bookmarkStart w:id="35" w:name="_Toc183582226"/>
      <w:r>
        <w:rPr>
          <w:rFonts w:hint="eastAsia" w:asciiTheme="minorEastAsia" w:hAnsiTheme="minorEastAsia" w:eastAsiaTheme="minorEastAsia"/>
          <w:color w:val="000000"/>
          <w:sz w:val="24"/>
        </w:rPr>
        <w:t>6.1响应文件正本壹份、副本贰份、并在其封面上清楚地标明响应文件、采购项目名称、包件号及名称（若有）、供应商名称以及“正本”或“副本”字样。响应文件内容须由资格性响应部分及其他响应部分组成，若正本和副本有不一致的内容，以正本书面响应文件为准。</w:t>
      </w:r>
    </w:p>
    <w:p>
      <w:pPr>
        <w:tabs>
          <w:tab w:val="left" w:pos="1080"/>
        </w:tabs>
        <w:spacing w:line="400" w:lineRule="exact"/>
        <w:ind w:firstLine="460" w:firstLineChars="192"/>
        <w:rPr>
          <w:rFonts w:asciiTheme="minorEastAsia" w:hAnsiTheme="minorEastAsia" w:eastAsiaTheme="minorEastAsia"/>
          <w:sz w:val="24"/>
        </w:rPr>
      </w:pPr>
      <w:r>
        <w:rPr>
          <w:rFonts w:hint="eastAsia" w:asciiTheme="minorEastAsia" w:hAnsiTheme="minorEastAsia" w:eastAsiaTheme="minorEastAsia"/>
          <w:color w:val="000000"/>
          <w:sz w:val="24"/>
        </w:rPr>
        <w:t>6.2</w:t>
      </w:r>
      <w:r>
        <w:rPr>
          <w:rFonts w:hint="eastAsia" w:asciiTheme="minorEastAsia" w:hAnsiTheme="minorEastAsia" w:eastAsiaTheme="minorEastAsia"/>
          <w:color w:val="FF0000"/>
          <w:sz w:val="24"/>
        </w:rPr>
        <w:t xml:space="preserve"> </w:t>
      </w:r>
      <w:r>
        <w:rPr>
          <w:rFonts w:hint="eastAsia" w:asciiTheme="minorEastAsia" w:hAnsiTheme="minorEastAsia" w:eastAsiaTheme="minorEastAsia"/>
          <w:sz w:val="24"/>
        </w:rPr>
        <w:t>响应文件正本和副本均需在规定签章处签字和盖章。响应文件副本可采用正本的复印件；（需正本加盖鲜章扫描件PDF格式存档）。</w:t>
      </w:r>
    </w:p>
    <w:p>
      <w:pPr>
        <w:tabs>
          <w:tab w:val="left" w:pos="1080"/>
        </w:tabs>
        <w:spacing w:line="400" w:lineRule="exact"/>
        <w:ind w:firstLine="460" w:firstLineChars="192"/>
        <w:rPr>
          <w:rFonts w:asciiTheme="minorEastAsia" w:hAnsiTheme="minorEastAsia" w:eastAsiaTheme="minorEastAsia"/>
          <w:color w:val="000000"/>
          <w:sz w:val="24"/>
        </w:rPr>
      </w:pPr>
      <w:r>
        <w:rPr>
          <w:rFonts w:hint="eastAsia" w:asciiTheme="minorEastAsia" w:hAnsiTheme="minorEastAsia" w:eastAsiaTheme="minorEastAsia"/>
          <w:color w:val="000000"/>
          <w:sz w:val="24"/>
        </w:rPr>
        <w:t>6.3响应文件的打印和书写应清楚工整，任何行间插字、涂改或增删，必须由供应商的法定代表人或其授权代表签字并盖供应商公章。</w:t>
      </w:r>
    </w:p>
    <w:p>
      <w:pPr>
        <w:tabs>
          <w:tab w:val="left" w:pos="1080"/>
        </w:tabs>
        <w:spacing w:line="400" w:lineRule="exact"/>
        <w:ind w:firstLine="460" w:firstLineChars="192"/>
        <w:rPr>
          <w:rFonts w:asciiTheme="minorEastAsia" w:hAnsiTheme="minorEastAsia" w:eastAsiaTheme="minorEastAsia"/>
          <w:color w:val="000000"/>
          <w:sz w:val="24"/>
        </w:rPr>
      </w:pPr>
      <w:r>
        <w:rPr>
          <w:rFonts w:hint="eastAsia" w:asciiTheme="minorEastAsia" w:hAnsiTheme="minorEastAsia" w:eastAsiaTheme="minorEastAsia"/>
          <w:color w:val="000000"/>
          <w:sz w:val="24"/>
        </w:rPr>
        <w:t>6.4响应文件应由供应商法定代表人或主要负责人或其授权代表在响应文件要求的地方签字（或加盖私人印章），要求加盖公章的地方加盖单位公章，不得使用专用章（如经济合同章、投标专用章等）或下属单位印章代替。</w:t>
      </w:r>
    </w:p>
    <w:p>
      <w:pPr>
        <w:tabs>
          <w:tab w:val="left" w:pos="1080"/>
        </w:tabs>
        <w:spacing w:line="400" w:lineRule="exact"/>
        <w:ind w:firstLine="460" w:firstLineChars="192"/>
        <w:rPr>
          <w:rFonts w:asciiTheme="minorEastAsia" w:hAnsiTheme="minorEastAsia" w:eastAsiaTheme="minorEastAsia"/>
          <w:color w:val="000000"/>
          <w:sz w:val="24"/>
        </w:rPr>
      </w:pPr>
      <w:r>
        <w:rPr>
          <w:rFonts w:hint="eastAsia" w:asciiTheme="minorEastAsia" w:hAnsiTheme="minorEastAsia" w:eastAsiaTheme="minorEastAsia"/>
          <w:color w:val="000000"/>
          <w:sz w:val="24"/>
        </w:rPr>
        <w:t>6.5响应文件正本和副本需要逐页编目编码。</w:t>
      </w:r>
    </w:p>
    <w:p>
      <w:pPr>
        <w:tabs>
          <w:tab w:val="left" w:pos="1080"/>
        </w:tabs>
        <w:spacing w:line="400" w:lineRule="exact"/>
        <w:ind w:firstLine="460" w:firstLineChars="192"/>
        <w:rPr>
          <w:rFonts w:asciiTheme="minorEastAsia" w:hAnsiTheme="minorEastAsia" w:eastAsiaTheme="minorEastAsia"/>
          <w:color w:val="000000"/>
          <w:sz w:val="24"/>
        </w:rPr>
      </w:pPr>
      <w:r>
        <w:rPr>
          <w:rFonts w:hint="eastAsia" w:asciiTheme="minorEastAsia" w:hAnsiTheme="minorEastAsia" w:eastAsiaTheme="minorEastAsia"/>
          <w:color w:val="000000"/>
          <w:sz w:val="24"/>
        </w:rPr>
        <w:t>6.6响应文件正本和副本应当采用胶装方式装订成册，不得散装或者合页装订。</w:t>
      </w:r>
    </w:p>
    <w:p>
      <w:pPr>
        <w:tabs>
          <w:tab w:val="left" w:pos="1080"/>
        </w:tabs>
        <w:spacing w:line="400" w:lineRule="exact"/>
        <w:ind w:firstLine="460" w:firstLineChars="192"/>
        <w:rPr>
          <w:rFonts w:asciiTheme="minorEastAsia" w:hAnsiTheme="minorEastAsia" w:eastAsiaTheme="minorEastAsia"/>
          <w:color w:val="000000"/>
          <w:sz w:val="24"/>
        </w:rPr>
      </w:pPr>
      <w:r>
        <w:rPr>
          <w:rFonts w:hint="eastAsia" w:asciiTheme="minorEastAsia" w:hAnsiTheme="minorEastAsia" w:eastAsiaTheme="minorEastAsia"/>
          <w:color w:val="000000"/>
          <w:sz w:val="24"/>
        </w:rPr>
        <w:t>6.7响应文件应根据磋商文件的要求制作，签署、盖章。</w:t>
      </w:r>
    </w:p>
    <w:p>
      <w:pPr>
        <w:tabs>
          <w:tab w:val="left" w:pos="1080"/>
        </w:tabs>
        <w:spacing w:line="400" w:lineRule="exact"/>
        <w:ind w:firstLine="460" w:firstLineChars="192"/>
        <w:rPr>
          <w:rFonts w:asciiTheme="minorEastAsia" w:hAnsiTheme="minorEastAsia" w:eastAsiaTheme="minorEastAsia"/>
          <w:color w:val="000000"/>
          <w:sz w:val="24"/>
        </w:rPr>
      </w:pPr>
      <w:r>
        <w:rPr>
          <w:rFonts w:hint="eastAsia" w:asciiTheme="minorEastAsia" w:hAnsiTheme="minorEastAsia" w:eastAsiaTheme="minorEastAsia"/>
          <w:color w:val="000000"/>
          <w:sz w:val="24"/>
        </w:rPr>
        <w:t>6.8响应文件统一用A4幅面纸印制，除另有规定外。</w:t>
      </w:r>
    </w:p>
    <w:p>
      <w:pPr>
        <w:tabs>
          <w:tab w:val="left" w:pos="1080"/>
        </w:tabs>
        <w:spacing w:line="400" w:lineRule="exact"/>
        <w:ind w:firstLine="460" w:firstLineChars="192"/>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7.响应文件的递交</w:t>
      </w:r>
    </w:p>
    <w:p>
      <w:pPr>
        <w:tabs>
          <w:tab w:val="left" w:pos="1080"/>
        </w:tabs>
        <w:spacing w:line="400" w:lineRule="exact"/>
        <w:ind w:firstLine="460" w:firstLineChars="192"/>
        <w:rPr>
          <w:rFonts w:asciiTheme="minorEastAsia" w:hAnsiTheme="minorEastAsia" w:eastAsiaTheme="minorEastAsia"/>
          <w:color w:val="000000"/>
          <w:sz w:val="24"/>
        </w:rPr>
      </w:pPr>
      <w:r>
        <w:rPr>
          <w:rFonts w:hint="eastAsia" w:asciiTheme="minorEastAsia" w:hAnsiTheme="minorEastAsia" w:eastAsiaTheme="minorEastAsia"/>
          <w:color w:val="000000"/>
          <w:sz w:val="24"/>
        </w:rPr>
        <w:t>7.1 资格性响应文件和其他响应文件应于递交响应文件截止时间前送达指定地点，采购人拒绝接收截止时间后送达的响应文件。</w:t>
      </w:r>
    </w:p>
    <w:p>
      <w:pPr>
        <w:tabs>
          <w:tab w:val="left" w:pos="1080"/>
        </w:tabs>
        <w:spacing w:line="400" w:lineRule="exact"/>
        <w:ind w:firstLine="460" w:firstLineChars="192"/>
        <w:rPr>
          <w:rFonts w:asciiTheme="minorEastAsia" w:hAnsiTheme="minorEastAsia" w:eastAsiaTheme="minorEastAsia"/>
          <w:color w:val="000000"/>
          <w:sz w:val="24"/>
        </w:rPr>
      </w:pPr>
      <w:r>
        <w:rPr>
          <w:rFonts w:hint="eastAsia" w:asciiTheme="minorEastAsia" w:hAnsiTheme="minorEastAsia" w:eastAsiaTheme="minorEastAsia"/>
          <w:color w:val="000000"/>
          <w:sz w:val="24"/>
        </w:rPr>
        <w:t>7.3 本次采购不接收邮寄的响应文件</w:t>
      </w:r>
    </w:p>
    <w:bookmarkEnd w:id="31"/>
    <w:bookmarkEnd w:id="32"/>
    <w:bookmarkEnd w:id="33"/>
    <w:bookmarkEnd w:id="34"/>
    <w:bookmarkEnd w:id="35"/>
    <w:p>
      <w:pPr>
        <w:tabs>
          <w:tab w:val="left" w:pos="851"/>
        </w:tabs>
        <w:spacing w:line="360" w:lineRule="auto"/>
        <w:rPr>
          <w:rFonts w:asciiTheme="minorEastAsia" w:hAnsiTheme="minorEastAsia" w:eastAsiaTheme="minorEastAsia" w:cstheme="minorEastAsia"/>
          <w:color w:val="000000"/>
          <w:sz w:val="24"/>
        </w:rPr>
      </w:pPr>
    </w:p>
    <w:p>
      <w:pPr>
        <w:rPr>
          <w:sz w:val="30"/>
          <w:szCs w:val="30"/>
        </w:rPr>
      </w:pPr>
      <w:bookmarkStart w:id="36" w:name="_Toc508479298"/>
      <w:bookmarkStart w:id="37" w:name="_Toc3250"/>
      <w:r>
        <w:rPr>
          <w:rFonts w:hint="eastAsia"/>
          <w:sz w:val="30"/>
          <w:szCs w:val="30"/>
        </w:rPr>
        <w:br w:type="page"/>
      </w:r>
    </w:p>
    <w:p>
      <w:pPr>
        <w:pStyle w:val="4"/>
        <w:jc w:val="center"/>
        <w:rPr>
          <w:sz w:val="30"/>
          <w:szCs w:val="30"/>
        </w:rPr>
      </w:pPr>
      <w:bookmarkStart w:id="38" w:name="_Toc9115"/>
      <w:r>
        <w:rPr>
          <w:rFonts w:hint="eastAsia"/>
          <w:sz w:val="30"/>
          <w:szCs w:val="30"/>
        </w:rPr>
        <w:t>第四章  供应商资格条件要求</w:t>
      </w:r>
      <w:bookmarkEnd w:id="38"/>
    </w:p>
    <w:p>
      <w:pPr>
        <w:spacing w:line="360" w:lineRule="auto"/>
        <w:ind w:firstLine="240" w:firstLineChars="100"/>
        <w:rPr>
          <w:rFonts w:ascii="宋体" w:hAnsi="宋体" w:cs="宋体"/>
          <w:b/>
          <w:bCs/>
          <w:color w:val="000000"/>
          <w:sz w:val="24"/>
        </w:rPr>
      </w:pPr>
      <w:r>
        <w:rPr>
          <w:rFonts w:hint="eastAsia" w:ascii="宋体" w:hAnsi="宋体" w:cs="宋体"/>
          <w:b/>
          <w:bCs/>
          <w:color w:val="000000"/>
          <w:sz w:val="24"/>
        </w:rPr>
        <w:t>一、参加磋商的供应商应具备下列资格条件：</w:t>
      </w:r>
    </w:p>
    <w:p>
      <w:pPr>
        <w:pStyle w:val="30"/>
        <w:spacing w:line="360" w:lineRule="auto"/>
        <w:ind w:firstLine="240" w:firstLineChars="100"/>
        <w:rPr>
          <w:rFonts w:ascii="宋体" w:hAnsi="宋体" w:eastAsia="宋体" w:cs="宋体"/>
          <w:kern w:val="2"/>
          <w:szCs w:val="24"/>
        </w:rPr>
      </w:pPr>
      <w:r>
        <w:rPr>
          <w:rFonts w:hint="eastAsia" w:ascii="宋体" w:hAnsi="宋体" w:eastAsia="宋体" w:cs="宋体"/>
          <w:kern w:val="2"/>
          <w:szCs w:val="24"/>
        </w:rPr>
        <w:t>1、具有独立承担民事责任的能力；</w:t>
      </w:r>
    </w:p>
    <w:p>
      <w:pPr>
        <w:pStyle w:val="30"/>
        <w:spacing w:line="360" w:lineRule="auto"/>
        <w:ind w:firstLine="240" w:firstLineChars="100"/>
        <w:rPr>
          <w:rFonts w:ascii="宋体" w:hAnsi="宋体" w:eastAsia="宋体" w:cs="宋体"/>
          <w:kern w:val="2"/>
          <w:szCs w:val="24"/>
        </w:rPr>
      </w:pPr>
      <w:r>
        <w:rPr>
          <w:rFonts w:hint="eastAsia" w:ascii="宋体" w:hAnsi="宋体" w:eastAsia="宋体" w:cs="宋体"/>
          <w:kern w:val="2"/>
          <w:szCs w:val="24"/>
        </w:rPr>
        <w:t>2、具有良好的商业信誉和健全的财务会计制度；</w:t>
      </w:r>
    </w:p>
    <w:p>
      <w:pPr>
        <w:pStyle w:val="30"/>
        <w:spacing w:line="360" w:lineRule="auto"/>
        <w:ind w:firstLine="240" w:firstLineChars="100"/>
        <w:rPr>
          <w:rFonts w:ascii="宋体" w:hAnsi="宋体" w:eastAsia="宋体" w:cs="宋体"/>
          <w:kern w:val="2"/>
          <w:szCs w:val="24"/>
        </w:rPr>
      </w:pPr>
      <w:r>
        <w:rPr>
          <w:rFonts w:hint="eastAsia" w:ascii="宋体" w:hAnsi="宋体" w:eastAsia="宋体" w:cs="宋体"/>
          <w:kern w:val="2"/>
          <w:szCs w:val="24"/>
        </w:rPr>
        <w:t>3、具有履行合同所必须的设备和专业技术能力；</w:t>
      </w:r>
    </w:p>
    <w:p>
      <w:pPr>
        <w:pStyle w:val="30"/>
        <w:spacing w:line="360" w:lineRule="auto"/>
        <w:ind w:firstLine="240" w:firstLineChars="100"/>
        <w:rPr>
          <w:rFonts w:ascii="宋体" w:hAnsi="宋体" w:eastAsia="宋体" w:cs="宋体"/>
          <w:kern w:val="2"/>
          <w:szCs w:val="24"/>
        </w:rPr>
      </w:pPr>
      <w:r>
        <w:rPr>
          <w:rFonts w:hint="eastAsia" w:ascii="宋体" w:hAnsi="宋体" w:eastAsia="宋体" w:cs="宋体"/>
          <w:kern w:val="2"/>
          <w:szCs w:val="24"/>
        </w:rPr>
        <w:t>4、具有依法缴纳税收和社会保障资金的良好记录；</w:t>
      </w:r>
    </w:p>
    <w:p>
      <w:pPr>
        <w:pStyle w:val="30"/>
        <w:spacing w:line="360" w:lineRule="auto"/>
        <w:ind w:firstLine="240" w:firstLineChars="100"/>
        <w:rPr>
          <w:rFonts w:ascii="宋体" w:hAnsi="宋体" w:eastAsia="宋体" w:cs="宋体"/>
          <w:kern w:val="2"/>
          <w:szCs w:val="24"/>
        </w:rPr>
      </w:pPr>
      <w:r>
        <w:rPr>
          <w:rFonts w:hint="eastAsia" w:ascii="宋体" w:hAnsi="宋体" w:eastAsia="宋体" w:cs="宋体"/>
          <w:kern w:val="2"/>
          <w:szCs w:val="24"/>
        </w:rPr>
        <w:t>5、参加本次采购活动前三年内，在经营活动中没有重大违法违规记录；</w:t>
      </w:r>
    </w:p>
    <w:p>
      <w:pPr>
        <w:pStyle w:val="30"/>
        <w:spacing w:line="360" w:lineRule="auto"/>
        <w:ind w:firstLine="240" w:firstLineChars="100"/>
        <w:rPr>
          <w:rFonts w:ascii="宋体" w:hAnsi="宋体" w:eastAsia="宋体" w:cs="宋体"/>
          <w:kern w:val="2"/>
          <w:szCs w:val="24"/>
        </w:rPr>
      </w:pPr>
      <w:r>
        <w:rPr>
          <w:rFonts w:hint="eastAsia" w:ascii="宋体" w:hAnsi="宋体" w:eastAsia="宋体" w:cs="宋体"/>
          <w:kern w:val="2"/>
          <w:szCs w:val="24"/>
        </w:rPr>
        <w:t>6、符合法律、行政法规规定的其他条件；</w:t>
      </w:r>
    </w:p>
    <w:p>
      <w:pPr>
        <w:pStyle w:val="30"/>
        <w:spacing w:line="360" w:lineRule="auto"/>
        <w:ind w:firstLine="240" w:firstLineChars="100"/>
        <w:rPr>
          <w:rFonts w:ascii="宋体" w:hAnsi="宋体" w:eastAsia="宋体" w:cs="宋体"/>
          <w:kern w:val="2"/>
          <w:szCs w:val="24"/>
        </w:rPr>
      </w:pPr>
      <w:r>
        <w:rPr>
          <w:rFonts w:hint="eastAsia" w:ascii="宋体" w:hAnsi="宋体" w:eastAsia="宋体" w:cs="宋体"/>
          <w:kern w:val="2"/>
          <w:szCs w:val="24"/>
        </w:rPr>
        <w:t>7、根据采购项目提出的特殊条件：</w:t>
      </w:r>
    </w:p>
    <w:p>
      <w:pPr>
        <w:pStyle w:val="30"/>
        <w:spacing w:line="360" w:lineRule="auto"/>
        <w:ind w:firstLine="240" w:firstLineChars="100"/>
        <w:rPr>
          <w:rFonts w:ascii="宋体" w:hAnsi="宋体" w:eastAsia="宋体" w:cs="宋体"/>
          <w:kern w:val="2"/>
          <w:szCs w:val="24"/>
        </w:rPr>
      </w:pPr>
      <w:r>
        <w:rPr>
          <w:rFonts w:hint="eastAsia" w:ascii="宋体" w:hAnsi="宋体" w:eastAsia="宋体" w:cs="宋体"/>
          <w:kern w:val="2"/>
          <w:szCs w:val="24"/>
        </w:rPr>
        <w:t xml:space="preserve">   供应商具有2019年6月1日以前颁发的《中华人民共和国特种设备安装改造维修许可证》（电梯安装、改造、维修A级或B级）；或具有2019年6月1日以后颁发的《中华人民共和国特种设备生产许可证》（电梯安装（含修理）曳引驱动乘客电梯(含消防员电梯）v≤6.0m/s</w:t>
      </w:r>
      <w:r>
        <w:rPr>
          <w:rFonts w:hint="eastAsia" w:ascii="宋体" w:hAnsi="宋体" w:cs="宋体"/>
          <w:szCs w:val="21"/>
        </w:rPr>
        <w:t>或v≤2.5m/s</w:t>
      </w:r>
      <w:r>
        <w:rPr>
          <w:rFonts w:hint="eastAsia" w:ascii="宋体" w:hAnsi="宋体" w:eastAsia="宋体" w:cs="宋体"/>
          <w:kern w:val="2"/>
          <w:szCs w:val="24"/>
        </w:rPr>
        <w:t>）。</w:t>
      </w:r>
    </w:p>
    <w:p>
      <w:pPr>
        <w:pStyle w:val="30"/>
        <w:spacing w:line="360" w:lineRule="auto"/>
        <w:ind w:firstLine="240" w:firstLineChars="100"/>
        <w:rPr>
          <w:rFonts w:ascii="宋体" w:hAnsi="宋体" w:eastAsia="宋体" w:cs="宋体"/>
          <w:kern w:val="2"/>
          <w:szCs w:val="24"/>
        </w:rPr>
      </w:pPr>
      <w:r>
        <w:rPr>
          <w:rFonts w:hint="eastAsia" w:ascii="宋体" w:hAnsi="宋体" w:eastAsia="宋体" w:cs="宋体"/>
          <w:kern w:val="2"/>
          <w:szCs w:val="24"/>
        </w:rPr>
        <w:t>8、本项目不接受联合体参与采购活动。</w:t>
      </w:r>
      <w:bookmarkStart w:id="39" w:name="_Toc30884"/>
      <w:bookmarkStart w:id="40" w:name="_Toc508479297"/>
      <w:bookmarkStart w:id="41" w:name="_Toc904"/>
    </w:p>
    <w:p>
      <w:pPr>
        <w:pStyle w:val="4"/>
        <w:jc w:val="center"/>
        <w:rPr>
          <w:sz w:val="30"/>
          <w:szCs w:val="30"/>
        </w:rPr>
      </w:pPr>
      <w:r>
        <w:rPr>
          <w:rFonts w:hint="eastAsia"/>
          <w:sz w:val="30"/>
          <w:szCs w:val="30"/>
        </w:rPr>
        <w:t>供应商资格证明材料</w:t>
      </w:r>
      <w:bookmarkEnd w:id="39"/>
      <w:bookmarkEnd w:id="40"/>
      <w:bookmarkEnd w:id="41"/>
    </w:p>
    <w:p>
      <w:pPr>
        <w:pStyle w:val="2"/>
        <w:spacing w:line="360" w:lineRule="auto"/>
        <w:rPr>
          <w:rFonts w:ascii="宋体" w:hAnsi="宋体" w:cs="宋体"/>
          <w:b/>
          <w:sz w:val="24"/>
        </w:rPr>
      </w:pPr>
      <w:r>
        <w:rPr>
          <w:rFonts w:hint="eastAsia" w:ascii="宋体" w:hAnsi="宋体" w:cs="宋体"/>
          <w:b/>
          <w:sz w:val="24"/>
        </w:rPr>
        <w:t>一、供应商应提交的资格证明材料：</w:t>
      </w:r>
    </w:p>
    <w:p>
      <w:pPr>
        <w:pStyle w:val="2"/>
        <w:spacing w:line="360" w:lineRule="auto"/>
        <w:rPr>
          <w:rFonts w:ascii="宋体" w:hAnsi="宋体" w:cs="宋体"/>
          <w:sz w:val="24"/>
        </w:rPr>
      </w:pPr>
      <w:r>
        <w:rPr>
          <w:rFonts w:hint="eastAsia" w:ascii="宋体" w:hAnsi="宋体" w:cs="宋体"/>
          <w:sz w:val="24"/>
        </w:rPr>
        <w:t>（1）具有独立承担民事责任的能力：企业法人或者其他组织的营业执照副本复印件、组织机构代码证副本（复印件）、税务登记证副本（复印件）, 已经办理三证合一的只需提供具有统一社会信用代码的营业执照副本（复印件）；</w:t>
      </w:r>
    </w:p>
    <w:p>
      <w:pPr>
        <w:pStyle w:val="2"/>
        <w:spacing w:line="360" w:lineRule="auto"/>
        <w:rPr>
          <w:rFonts w:ascii="宋体" w:hAnsi="宋体" w:cs="宋体"/>
          <w:sz w:val="24"/>
        </w:rPr>
      </w:pPr>
      <w:r>
        <w:rPr>
          <w:rFonts w:hint="eastAsia" w:ascii="宋体" w:hAnsi="宋体" w:cs="宋体"/>
          <w:sz w:val="24"/>
        </w:rPr>
        <w:t>（2）具有良好的商业信誉和健全的财务会计制度：</w:t>
      </w:r>
    </w:p>
    <w:p>
      <w:pPr>
        <w:pStyle w:val="2"/>
        <w:spacing w:line="360" w:lineRule="auto"/>
        <w:rPr>
          <w:rFonts w:ascii="宋体" w:hAnsi="宋体" w:cs="宋体"/>
          <w:sz w:val="24"/>
        </w:rPr>
      </w:pPr>
      <w:r>
        <w:rPr>
          <w:rFonts w:hint="eastAsia" w:ascii="宋体" w:hAnsi="宋体" w:cs="宋体"/>
          <w:sz w:val="24"/>
        </w:rPr>
        <w:t>①具有良好的商业信誉承诺函。（可提供承诺函，格式自拟 ）</w:t>
      </w:r>
    </w:p>
    <w:p>
      <w:pPr>
        <w:pStyle w:val="2"/>
        <w:spacing w:line="360" w:lineRule="auto"/>
        <w:rPr>
          <w:rFonts w:ascii="宋体" w:hAnsi="宋体" w:cs="宋体"/>
          <w:sz w:val="24"/>
        </w:rPr>
      </w:pPr>
      <w:r>
        <w:rPr>
          <w:rFonts w:hint="eastAsia" w:ascii="宋体" w:hAnsi="宋体" w:cs="宋体"/>
          <w:sz w:val="24"/>
        </w:rPr>
        <w:t>②提供2018或2019年度经审计的财务报告复印件（包含审计报告和审计报告中所涉及的财务报表和报表附注）；也可提供2018或2019年度供应商内部的财务报表复印件（至少包含资产负债表）；也可提供截至响应文件递交截止日一年内银行出具的资信证明（复印件）；成立不足一年的单位提供工商备案的公司章程；事业单位提供财务会计制度管理文件。</w:t>
      </w:r>
    </w:p>
    <w:p>
      <w:pPr>
        <w:pStyle w:val="2"/>
        <w:spacing w:line="360" w:lineRule="auto"/>
        <w:rPr>
          <w:rFonts w:ascii="宋体" w:hAnsi="宋体" w:cs="宋体"/>
          <w:sz w:val="24"/>
        </w:rPr>
      </w:pPr>
      <w:r>
        <w:rPr>
          <w:rFonts w:hint="eastAsia" w:ascii="宋体" w:hAnsi="宋体" w:cs="宋体"/>
          <w:sz w:val="24"/>
        </w:rPr>
        <w:t>（3）具有履行合同所必须的设备和专业技术能力。（可提供承诺函，格式自拟 ）</w:t>
      </w:r>
    </w:p>
    <w:p>
      <w:pPr>
        <w:pStyle w:val="2"/>
        <w:spacing w:line="360" w:lineRule="auto"/>
        <w:rPr>
          <w:rFonts w:ascii="宋体" w:hAnsi="宋体" w:cs="宋体"/>
          <w:sz w:val="24"/>
        </w:rPr>
      </w:pPr>
      <w:r>
        <w:rPr>
          <w:rFonts w:hint="eastAsia" w:ascii="宋体" w:hAnsi="宋体" w:cs="宋体"/>
          <w:sz w:val="24"/>
        </w:rPr>
        <w:t>（4）具有依法缴纳税收和社会保障资金的良好记录，提供2018或2019年任意一个月或连续三个月纳税及社保缴纳证明材料；</w:t>
      </w:r>
    </w:p>
    <w:p>
      <w:pPr>
        <w:pStyle w:val="2"/>
        <w:spacing w:line="360" w:lineRule="auto"/>
        <w:rPr>
          <w:rFonts w:ascii="宋体" w:hAnsi="宋体" w:cs="宋体"/>
          <w:sz w:val="24"/>
        </w:rPr>
      </w:pPr>
      <w:r>
        <w:rPr>
          <w:rFonts w:hint="eastAsia" w:ascii="宋体" w:hAnsi="宋体" w:cs="宋体"/>
          <w:sz w:val="24"/>
        </w:rPr>
        <w:t>（5）参加本次政府采购活动前3年内，在经营活动中没有重大违法记录，提供承诺函（格式自拟）；</w:t>
      </w:r>
    </w:p>
    <w:p>
      <w:pPr>
        <w:pStyle w:val="2"/>
        <w:spacing w:line="360" w:lineRule="auto"/>
        <w:rPr>
          <w:rFonts w:ascii="宋体" w:hAnsi="宋体" w:cs="宋体"/>
          <w:sz w:val="24"/>
        </w:rPr>
      </w:pPr>
      <w:r>
        <w:rPr>
          <w:rFonts w:hint="eastAsia" w:ascii="宋体" w:hAnsi="宋体" w:cs="宋体"/>
          <w:sz w:val="24"/>
        </w:rPr>
        <w:t>（6）符合法律、行政法规规定的其他条件的承诺函（格式自拟）。</w:t>
      </w:r>
    </w:p>
    <w:p>
      <w:pPr>
        <w:pStyle w:val="30"/>
        <w:spacing w:line="360" w:lineRule="auto"/>
        <w:rPr>
          <w:rFonts w:ascii="宋体" w:hAnsi="宋体" w:eastAsia="宋体" w:cs="宋体"/>
          <w:kern w:val="2"/>
          <w:szCs w:val="24"/>
        </w:rPr>
      </w:pPr>
      <w:r>
        <w:rPr>
          <w:rFonts w:hint="eastAsia" w:ascii="宋体" w:hAnsi="宋体" w:eastAsia="宋体" w:cs="宋体"/>
          <w:kern w:val="2"/>
          <w:szCs w:val="24"/>
        </w:rPr>
        <w:t>（7）根据采购项目提出的特殊条件：</w:t>
      </w:r>
    </w:p>
    <w:p>
      <w:pPr>
        <w:pStyle w:val="30"/>
        <w:spacing w:line="360" w:lineRule="auto"/>
        <w:ind w:firstLine="240" w:firstLineChars="100"/>
        <w:rPr>
          <w:rFonts w:eastAsia="宋体"/>
        </w:rPr>
      </w:pPr>
      <w:r>
        <w:rPr>
          <w:rFonts w:hint="eastAsia" w:ascii="宋体" w:hAnsi="宋体" w:eastAsia="宋体" w:cs="宋体"/>
          <w:kern w:val="2"/>
          <w:szCs w:val="24"/>
        </w:rPr>
        <w:t xml:space="preserve">   供应商具有2019年6月1日以前颁发的《中华人民共和国特种设备安装改造维修许可证》（电梯安装、改造、维修A级或B级）；或具有2019年6月1日以后颁发的《中华人民共和国特种设备生产许可证》（电梯安装（含修理）曳引驱动乘客电梯(含消防员电梯）v≤6.0m/s</w:t>
      </w:r>
      <w:r>
        <w:rPr>
          <w:rFonts w:hint="eastAsia" w:ascii="宋体" w:hAnsi="宋体" w:cs="宋体"/>
          <w:szCs w:val="21"/>
        </w:rPr>
        <w:t>或v≤2.5m/s</w:t>
      </w:r>
      <w:r>
        <w:rPr>
          <w:rFonts w:hint="eastAsia" w:ascii="宋体" w:hAnsi="宋体" w:eastAsia="宋体" w:cs="宋体"/>
          <w:kern w:val="2"/>
          <w:szCs w:val="24"/>
        </w:rPr>
        <w:t>）。（需提供有效证书复印件加盖鲜章）</w:t>
      </w:r>
    </w:p>
    <w:p>
      <w:pPr>
        <w:pStyle w:val="2"/>
        <w:spacing w:line="360" w:lineRule="auto"/>
        <w:rPr>
          <w:rFonts w:ascii="宋体" w:hAnsi="宋体" w:cs="宋体"/>
          <w:b/>
          <w:sz w:val="24"/>
        </w:rPr>
      </w:pPr>
      <w:r>
        <w:rPr>
          <w:rFonts w:hint="eastAsia" w:ascii="宋体" w:hAnsi="宋体" w:cs="宋体"/>
          <w:b/>
          <w:sz w:val="24"/>
        </w:rPr>
        <w:t>注：</w:t>
      </w:r>
      <w:r>
        <w:rPr>
          <w:rFonts w:hint="eastAsia" w:ascii="宋体" w:hAnsi="宋体" w:cs="宋体"/>
          <w:b/>
          <w:bCs/>
          <w:sz w:val="24"/>
        </w:rPr>
        <w:t xml:space="preserve"> 1.上述证明材料要求提供原件的必须提供原件，提供的复印件必须加盖供应商鲜章。</w:t>
      </w:r>
    </w:p>
    <w:p>
      <w:pPr>
        <w:widowControl/>
        <w:jc w:val="left"/>
        <w:rPr>
          <w:rFonts w:ascii="宋体" w:hAnsi="宋体" w:cs="宋体"/>
          <w:b/>
          <w:bCs/>
          <w:color w:val="000000" w:themeColor="text1"/>
          <w:kern w:val="44"/>
          <w:sz w:val="32"/>
          <w:szCs w:val="32"/>
        </w:rPr>
      </w:pPr>
      <w:r>
        <w:rPr>
          <w:rFonts w:ascii="宋体" w:hAnsi="宋体" w:cs="宋体"/>
          <w:color w:val="000000" w:themeColor="text1"/>
          <w:sz w:val="32"/>
          <w:szCs w:val="32"/>
        </w:rPr>
        <w:br w:type="page"/>
      </w:r>
    </w:p>
    <w:p>
      <w:pPr>
        <w:pStyle w:val="4"/>
        <w:numPr>
          <w:ilvl w:val="0"/>
          <w:numId w:val="2"/>
        </w:numPr>
        <w:spacing w:line="400" w:lineRule="exact"/>
        <w:ind w:firstLine="643"/>
        <w:jc w:val="center"/>
        <w:rPr>
          <w:rFonts w:ascii="宋体" w:hAnsi="宋体" w:cs="宋体"/>
          <w:color w:val="000000" w:themeColor="text1"/>
          <w:sz w:val="32"/>
          <w:szCs w:val="32"/>
        </w:rPr>
      </w:pPr>
      <w:bookmarkStart w:id="42" w:name="_Toc12517"/>
      <w:bookmarkStart w:id="43" w:name="_Toc15894"/>
      <w:r>
        <w:rPr>
          <w:rFonts w:hint="eastAsia" w:ascii="宋体" w:hAnsi="宋体" w:cs="宋体"/>
          <w:color w:val="000000" w:themeColor="text1"/>
          <w:sz w:val="32"/>
          <w:szCs w:val="32"/>
        </w:rPr>
        <w:t>采购项目技术、服务</w:t>
      </w:r>
      <w:bookmarkEnd w:id="42"/>
      <w:bookmarkEnd w:id="43"/>
      <w:bookmarkStart w:id="44" w:name="_Toc9715"/>
      <w:bookmarkStart w:id="45" w:name="_Toc3471"/>
      <w:r>
        <w:rPr>
          <w:rFonts w:hint="eastAsia" w:ascii="宋体" w:hAnsi="宋体" w:cs="宋体"/>
          <w:color w:val="000000" w:themeColor="text1"/>
          <w:sz w:val="32"/>
          <w:szCs w:val="32"/>
        </w:rPr>
        <w:t>及其他商务要求</w:t>
      </w:r>
      <w:bookmarkEnd w:id="36"/>
      <w:bookmarkEnd w:id="37"/>
      <w:bookmarkEnd w:id="44"/>
      <w:bookmarkEnd w:id="45"/>
    </w:p>
    <w:bookmarkEnd w:id="16"/>
    <w:bookmarkEnd w:id="17"/>
    <w:bookmarkEnd w:id="18"/>
    <w:bookmarkEnd w:id="19"/>
    <w:bookmarkEnd w:id="20"/>
    <w:p>
      <w:pPr>
        <w:tabs>
          <w:tab w:val="left" w:pos="1680"/>
        </w:tabs>
        <w:spacing w:line="360" w:lineRule="auto"/>
        <w:ind w:firstLine="480" w:firstLineChars="200"/>
        <w:rPr>
          <w:rFonts w:asciiTheme="minorEastAsia" w:hAnsiTheme="minorEastAsia" w:cstheme="minorEastAsia"/>
          <w:b/>
          <w:bCs/>
          <w:sz w:val="24"/>
        </w:rPr>
      </w:pPr>
      <w:bookmarkStart w:id="46" w:name="bookmark29"/>
      <w:bookmarkStart w:id="47" w:name="_Toc11740"/>
      <w:bookmarkStart w:id="48" w:name="_Toc508479301"/>
      <w:bookmarkStart w:id="49" w:name="_Toc183682369"/>
      <w:bookmarkStart w:id="50" w:name="_Toc217446057"/>
      <w:bookmarkStart w:id="51" w:name="_Toc183582232"/>
      <w:r>
        <w:rPr>
          <w:rFonts w:hint="eastAsia" w:asciiTheme="minorEastAsia" w:hAnsiTheme="minorEastAsia" w:cstheme="minorEastAsia"/>
          <w:b/>
          <w:bCs/>
          <w:sz w:val="24"/>
        </w:rPr>
        <w:t>一</w:t>
      </w:r>
      <w:bookmarkEnd w:id="46"/>
      <w:r>
        <w:rPr>
          <w:rFonts w:hint="eastAsia" w:asciiTheme="minorEastAsia" w:hAnsiTheme="minorEastAsia" w:cstheme="minorEastAsia"/>
          <w:b/>
          <w:bCs/>
          <w:sz w:val="24"/>
        </w:rPr>
        <w:t>、项目概况：</w:t>
      </w:r>
    </w:p>
    <w:p>
      <w:pPr>
        <w:tabs>
          <w:tab w:val="left" w:pos="1680"/>
        </w:tabs>
        <w:spacing w:line="360" w:lineRule="auto"/>
        <w:ind w:firstLine="480" w:firstLineChars="200"/>
        <w:rPr>
          <w:rFonts w:asciiTheme="minorEastAsia" w:hAnsiTheme="minorEastAsia" w:cstheme="minorEastAsia"/>
          <w:sz w:val="24"/>
        </w:rPr>
      </w:pPr>
      <w:bookmarkStart w:id="52" w:name="bookmark30"/>
      <w:r>
        <w:rPr>
          <w:rFonts w:hint="eastAsia" w:asciiTheme="minorEastAsia" w:hAnsiTheme="minorEastAsia" w:cstheme="minorEastAsia"/>
          <w:sz w:val="24"/>
        </w:rPr>
        <w:t>（</w:t>
      </w:r>
      <w:bookmarkEnd w:id="52"/>
      <w:r>
        <w:rPr>
          <w:rFonts w:hint="eastAsia" w:asciiTheme="minorEastAsia" w:hAnsiTheme="minorEastAsia" w:cstheme="minorEastAsia"/>
          <w:sz w:val="24"/>
        </w:rPr>
        <w:t>一）项目名称：</w:t>
      </w:r>
      <w:bookmarkStart w:id="53" w:name="bookmark31"/>
      <w:r>
        <w:rPr>
          <w:rFonts w:hint="eastAsia" w:asciiTheme="minorEastAsia" w:hAnsiTheme="minorEastAsia" w:cstheme="minorEastAsia"/>
          <w:sz w:val="24"/>
        </w:rPr>
        <w:t>达州市中西医结合医院电梯维保服务项目；</w:t>
      </w:r>
    </w:p>
    <w:p>
      <w:pPr>
        <w:tabs>
          <w:tab w:val="left" w:pos="168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w:t>
      </w:r>
      <w:bookmarkEnd w:id="53"/>
      <w:r>
        <w:rPr>
          <w:rFonts w:hint="eastAsia" w:asciiTheme="minorEastAsia" w:hAnsiTheme="minorEastAsia" w:cstheme="minorEastAsia"/>
          <w:sz w:val="24"/>
        </w:rPr>
        <w:t>二）项目业主：</w:t>
      </w:r>
      <w:bookmarkStart w:id="54" w:name="bookmark32"/>
      <w:r>
        <w:rPr>
          <w:rFonts w:hint="eastAsia" w:asciiTheme="minorEastAsia" w:hAnsiTheme="minorEastAsia" w:cstheme="minorEastAsia"/>
          <w:sz w:val="24"/>
        </w:rPr>
        <w:t>达州市中西医结合医院；</w:t>
      </w:r>
    </w:p>
    <w:p>
      <w:pPr>
        <w:tabs>
          <w:tab w:val="left" w:pos="168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w:t>
      </w:r>
      <w:bookmarkEnd w:id="54"/>
      <w:r>
        <w:rPr>
          <w:rFonts w:hint="eastAsia" w:asciiTheme="minorEastAsia" w:hAnsiTheme="minorEastAsia" w:cstheme="minorEastAsia"/>
          <w:sz w:val="24"/>
        </w:rPr>
        <w:t>三）釆购内容：电梯维护保养服务。</w:t>
      </w:r>
    </w:p>
    <w:p>
      <w:pPr>
        <w:tabs>
          <w:tab w:val="left" w:pos="1680"/>
        </w:tabs>
        <w:spacing w:line="360" w:lineRule="auto"/>
        <w:ind w:firstLine="480" w:firstLineChars="200"/>
        <w:rPr>
          <w:rFonts w:asciiTheme="minorEastAsia" w:hAnsiTheme="minorEastAsia" w:cstheme="minorEastAsia"/>
          <w:b/>
          <w:bCs/>
          <w:sz w:val="24"/>
        </w:rPr>
      </w:pPr>
      <w:bookmarkStart w:id="55" w:name="bookmark34"/>
      <w:r>
        <w:rPr>
          <w:rFonts w:hint="eastAsia" w:asciiTheme="minorEastAsia" w:hAnsiTheme="minorEastAsia" w:cstheme="minorEastAsia"/>
          <w:b/>
          <w:bCs/>
          <w:sz w:val="24"/>
        </w:rPr>
        <w:t>二</w:t>
      </w:r>
      <w:bookmarkEnd w:id="55"/>
      <w:r>
        <w:rPr>
          <w:rFonts w:hint="eastAsia" w:asciiTheme="minorEastAsia" w:hAnsiTheme="minorEastAsia" w:cstheme="minorEastAsia"/>
          <w:b/>
          <w:bCs/>
          <w:sz w:val="24"/>
        </w:rPr>
        <w:t>、采购需求：</w:t>
      </w:r>
    </w:p>
    <w:tbl>
      <w:tblPr>
        <w:tblStyle w:val="22"/>
        <w:tblW w:w="0" w:type="auto"/>
        <w:tblInd w:w="522" w:type="dxa"/>
        <w:tblLayout w:type="fixed"/>
        <w:tblCellMar>
          <w:top w:w="0" w:type="dxa"/>
          <w:left w:w="0" w:type="dxa"/>
          <w:bottom w:w="0" w:type="dxa"/>
          <w:right w:w="0" w:type="dxa"/>
        </w:tblCellMar>
      </w:tblPr>
      <w:tblGrid>
        <w:gridCol w:w="1351"/>
        <w:gridCol w:w="1605"/>
        <w:gridCol w:w="1270"/>
        <w:gridCol w:w="1535"/>
        <w:gridCol w:w="1270"/>
        <w:gridCol w:w="1270"/>
      </w:tblGrid>
      <w:tr>
        <w:tblPrEx>
          <w:tblCellMar>
            <w:top w:w="0" w:type="dxa"/>
            <w:left w:w="0" w:type="dxa"/>
            <w:bottom w:w="0" w:type="dxa"/>
            <w:right w:w="0" w:type="dxa"/>
          </w:tblCellMar>
        </w:tblPrEx>
        <w:trPr>
          <w:cantSplit/>
          <w:trHeight w:val="249" w:hRule="atLeast"/>
        </w:trPr>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所在项目</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电梯种类</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总数量(台)</w:t>
            </w: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详细数量（台）</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层/站</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备注</w:t>
            </w:r>
          </w:p>
        </w:tc>
      </w:tr>
      <w:tr>
        <w:tblPrEx>
          <w:tblCellMar>
            <w:top w:w="0" w:type="dxa"/>
            <w:left w:w="0" w:type="dxa"/>
            <w:bottom w:w="0" w:type="dxa"/>
            <w:right w:w="0" w:type="dxa"/>
          </w:tblCellMar>
        </w:tblPrEx>
        <w:trPr>
          <w:cantSplit/>
          <w:trHeight w:val="249" w:hRule="atLeast"/>
        </w:trPr>
        <w:tc>
          <w:tcPr>
            <w:tcW w:w="13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住院部</w:t>
            </w:r>
          </w:p>
        </w:tc>
        <w:tc>
          <w:tcPr>
            <w:tcW w:w="16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医用电梯</w:t>
            </w:r>
          </w:p>
        </w:tc>
        <w:tc>
          <w:tcPr>
            <w:tcW w:w="12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10</w:t>
            </w: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2</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14层/14站</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p>
        </w:tc>
      </w:tr>
      <w:tr>
        <w:tblPrEx>
          <w:tblCellMar>
            <w:top w:w="0" w:type="dxa"/>
            <w:left w:w="0" w:type="dxa"/>
            <w:bottom w:w="0" w:type="dxa"/>
            <w:right w:w="0" w:type="dxa"/>
          </w:tblCellMar>
        </w:tblPrEx>
        <w:trPr>
          <w:cantSplit/>
          <w:trHeight w:val="249" w:hRule="atLeast"/>
        </w:trPr>
        <w:tc>
          <w:tcPr>
            <w:tcW w:w="13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p>
        </w:tc>
        <w:tc>
          <w:tcPr>
            <w:tcW w:w="16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p>
        </w:tc>
        <w:tc>
          <w:tcPr>
            <w:tcW w:w="12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8</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14层/14站</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p>
        </w:tc>
      </w:tr>
      <w:tr>
        <w:tblPrEx>
          <w:tblCellMar>
            <w:top w:w="0" w:type="dxa"/>
            <w:left w:w="0" w:type="dxa"/>
            <w:bottom w:w="0" w:type="dxa"/>
            <w:right w:w="0" w:type="dxa"/>
          </w:tblCellMar>
        </w:tblPrEx>
        <w:trPr>
          <w:cantSplit/>
          <w:trHeight w:val="249" w:hRule="atLeast"/>
        </w:trPr>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门诊部</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医用电梯</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5</w:t>
            </w: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5</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5层/5站</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p>
        </w:tc>
      </w:tr>
      <w:tr>
        <w:tblPrEx>
          <w:tblCellMar>
            <w:top w:w="0" w:type="dxa"/>
            <w:left w:w="0" w:type="dxa"/>
            <w:bottom w:w="0" w:type="dxa"/>
            <w:right w:w="0" w:type="dxa"/>
          </w:tblCellMar>
        </w:tblPrEx>
        <w:trPr>
          <w:cantSplit/>
          <w:trHeight w:val="249" w:hRule="atLeast"/>
        </w:trPr>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全科医生培养大楼</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 xml:space="preserve">  医用电梯</w:t>
            </w:r>
            <w:r>
              <w:rPr>
                <w:rFonts w:hint="eastAsia" w:asciiTheme="minorEastAsia" w:hAnsiTheme="minorEastAsia" w:cstheme="minorEastAsia"/>
                <w:color w:val="000000"/>
                <w:sz w:val="24"/>
                <w:szCs w:val="24"/>
                <w:lang w:val="en-US" w:eastAsia="zh-CN"/>
              </w:rPr>
              <w:tab/>
            </w:r>
            <w:r>
              <w:rPr>
                <w:rFonts w:hint="eastAsia" w:asciiTheme="minorEastAsia" w:hAnsiTheme="minorEastAsia" w:cstheme="minorEastAsia"/>
                <w:color w:val="000000"/>
                <w:sz w:val="24"/>
                <w:szCs w:val="24"/>
                <w:lang w:val="en-US" w:eastAsia="zh-CN"/>
              </w:rPr>
              <w:t>5</w:t>
            </w:r>
            <w:r>
              <w:rPr>
                <w:rFonts w:hint="eastAsia" w:asciiTheme="minorEastAsia" w:hAnsiTheme="minorEastAsia" w:cstheme="minorEastAsia"/>
                <w:color w:val="000000"/>
                <w:sz w:val="24"/>
                <w:szCs w:val="24"/>
                <w:lang w:val="en-US" w:eastAsia="zh-CN"/>
              </w:rPr>
              <w:tab/>
            </w:r>
            <w:r>
              <w:rPr>
                <w:rFonts w:hint="eastAsia" w:asciiTheme="minorEastAsia" w:hAnsiTheme="minorEastAsia" w:cstheme="minorEastAsia"/>
                <w:color w:val="000000"/>
                <w:sz w:val="24"/>
                <w:szCs w:val="24"/>
                <w:lang w:val="en-US" w:eastAsia="zh-CN"/>
              </w:rPr>
              <w:tab/>
            </w:r>
            <w:r>
              <w:rPr>
                <w:rFonts w:hint="eastAsia" w:asciiTheme="minorEastAsia" w:hAnsiTheme="minorEastAsia" w:cstheme="minorEastAsia"/>
                <w:color w:val="000000"/>
                <w:sz w:val="24"/>
                <w:szCs w:val="24"/>
                <w:lang w:val="en-US" w:eastAsia="zh-CN"/>
              </w:rPr>
              <w:t>5层/5站</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3</w:t>
            </w: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3</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5层/5站</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p>
        </w:tc>
      </w:tr>
      <w:tr>
        <w:tblPrEx>
          <w:tblCellMar>
            <w:top w:w="0" w:type="dxa"/>
            <w:left w:w="0" w:type="dxa"/>
            <w:bottom w:w="0" w:type="dxa"/>
            <w:right w:w="0" w:type="dxa"/>
          </w:tblCellMar>
        </w:tblPrEx>
        <w:trPr>
          <w:cantSplit/>
          <w:trHeight w:val="249" w:hRule="atLeast"/>
        </w:trPr>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大西街</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医用电梯</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w:t>
            </w: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9层/9站</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p>
        </w:tc>
      </w:tr>
      <w:tr>
        <w:tblPrEx>
          <w:tblCellMar>
            <w:top w:w="0" w:type="dxa"/>
            <w:left w:w="0" w:type="dxa"/>
            <w:bottom w:w="0" w:type="dxa"/>
            <w:right w:w="0" w:type="dxa"/>
          </w:tblCellMar>
        </w:tblPrEx>
        <w:trPr>
          <w:cantSplit/>
          <w:trHeight w:val="249" w:hRule="atLeast"/>
        </w:trPr>
        <w:tc>
          <w:tcPr>
            <w:tcW w:w="29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合 计</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19</w:t>
            </w: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val="en-US" w:eastAsia="zh-CN"/>
              </w:rPr>
            </w:pP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7"/>
              <w:tabs>
                <w:tab w:val="left" w:pos="1666"/>
              </w:tabs>
              <w:spacing w:after="200" w:line="240" w:lineRule="auto"/>
              <w:ind w:firstLine="0"/>
              <w:jc w:val="center"/>
              <w:rPr>
                <w:rFonts w:asciiTheme="minorEastAsia" w:hAnsiTheme="minorEastAsia" w:cstheme="minorEastAsia"/>
                <w:color w:val="000000"/>
                <w:sz w:val="24"/>
                <w:szCs w:val="24"/>
                <w:lang w:eastAsia="zh-CN"/>
              </w:rPr>
            </w:pPr>
          </w:p>
        </w:tc>
      </w:tr>
    </w:tbl>
    <w:p>
      <w:pPr>
        <w:pStyle w:val="67"/>
        <w:numPr>
          <w:ilvl w:val="0"/>
          <w:numId w:val="3"/>
        </w:numPr>
        <w:tabs>
          <w:tab w:val="left" w:pos="1102"/>
        </w:tabs>
        <w:spacing w:line="360" w:lineRule="auto"/>
        <w:ind w:firstLine="696" w:firstLineChars="290"/>
        <w:jc w:val="both"/>
        <w:rPr>
          <w:rFonts w:asciiTheme="minorEastAsia" w:hAnsiTheme="minorEastAsia" w:cstheme="minorEastAsia"/>
          <w:b/>
          <w:bCs/>
          <w:kern w:val="2"/>
          <w:sz w:val="24"/>
          <w:szCs w:val="24"/>
          <w:lang w:val="en-US" w:eastAsia="zh-CN" w:bidi="ar-SA"/>
        </w:rPr>
      </w:pPr>
      <w:r>
        <w:rPr>
          <w:rFonts w:hint="eastAsia" w:asciiTheme="minorEastAsia" w:hAnsiTheme="minorEastAsia" w:cstheme="minorEastAsia"/>
          <w:b/>
          <w:bCs/>
          <w:kern w:val="2"/>
          <w:sz w:val="24"/>
          <w:szCs w:val="24"/>
          <w:lang w:val="en-US" w:eastAsia="zh-CN" w:bidi="ar-SA"/>
        </w:rPr>
        <w:t>维保服务内容</w:t>
      </w:r>
    </w:p>
    <w:p>
      <w:pPr>
        <w:tabs>
          <w:tab w:val="left" w:pos="168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1、本次维保项目包含日常维护保养费用。</w:t>
      </w:r>
    </w:p>
    <w:p>
      <w:pPr>
        <w:tabs>
          <w:tab w:val="left" w:pos="168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w:t>
      </w:r>
      <w:r>
        <w:rPr>
          <w:rFonts w:hint="eastAsia" w:asciiTheme="minorEastAsia" w:hAnsiTheme="minorEastAsia" w:cstheme="minorEastAsia"/>
          <w:b/>
          <w:bCs/>
          <w:sz w:val="24"/>
        </w:rPr>
        <w:t>（实质性要求）</w:t>
      </w:r>
      <w:r>
        <w:rPr>
          <w:rFonts w:hint="eastAsia" w:asciiTheme="minorEastAsia" w:hAnsiTheme="minorEastAsia" w:cstheme="minorEastAsia"/>
          <w:sz w:val="24"/>
        </w:rPr>
        <w:t>日常维保必须满足TSG T5002-2017《电梯维护保养规则》，DB51/T2239-2016《电梯维护保养规范》。</w:t>
      </w:r>
    </w:p>
    <w:p>
      <w:pPr>
        <w:tabs>
          <w:tab w:val="left" w:pos="1680"/>
        </w:tabs>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b/>
          <w:bCs/>
          <w:sz w:val="24"/>
        </w:rPr>
        <w:t>3、（实质性要求）</w:t>
      </w:r>
      <w:r>
        <w:rPr>
          <w:rFonts w:hint="eastAsia" w:asciiTheme="minorEastAsia" w:hAnsiTheme="minorEastAsia" w:cstheme="minorEastAsia"/>
          <w:sz w:val="24"/>
        </w:rPr>
        <w:t>供应商必须通过项目所在地市场监督管理局维保资质备案，作业区域包含项目所在地，能在项目所在地的市场监督管理局官方网站查询；（提供证明材料或承诺在项目实施前完成备案）</w:t>
      </w:r>
    </w:p>
    <w:p>
      <w:pPr>
        <w:pStyle w:val="67"/>
        <w:numPr>
          <w:ilvl w:val="0"/>
          <w:numId w:val="3"/>
        </w:numPr>
        <w:tabs>
          <w:tab w:val="left" w:pos="1102"/>
        </w:tabs>
        <w:spacing w:line="360" w:lineRule="auto"/>
        <w:ind w:firstLine="696" w:firstLineChars="290"/>
        <w:jc w:val="both"/>
        <w:rPr>
          <w:rFonts w:asciiTheme="minorEastAsia" w:hAnsiTheme="minorEastAsia" w:cstheme="minorEastAsia"/>
          <w:b/>
          <w:bCs/>
          <w:color w:val="000000"/>
          <w:sz w:val="24"/>
          <w:szCs w:val="24"/>
          <w:lang w:val="en-US" w:eastAsia="zh-CN"/>
        </w:rPr>
      </w:pPr>
      <w:r>
        <w:rPr>
          <w:rFonts w:hint="eastAsia" w:asciiTheme="minorEastAsia" w:hAnsiTheme="minorEastAsia" w:cstheme="minorEastAsia"/>
          <w:b/>
          <w:bCs/>
          <w:color w:val="000000"/>
          <w:sz w:val="24"/>
          <w:szCs w:val="24"/>
          <w:lang w:val="en-US" w:eastAsia="zh-CN"/>
        </w:rPr>
        <w:t>商务要求</w:t>
      </w:r>
    </w:p>
    <w:p>
      <w:pPr>
        <w:pStyle w:val="2"/>
        <w:spacing w:line="360" w:lineRule="auto"/>
        <w:ind w:left="240" w:firstLine="480" w:firstLineChars="200"/>
      </w:pPr>
      <w:r>
        <w:rPr>
          <w:rFonts w:hint="eastAsia" w:asciiTheme="minorEastAsia" w:hAnsiTheme="minorEastAsia" w:cstheme="minorEastAsia"/>
          <w:color w:val="000000"/>
          <w:sz w:val="24"/>
        </w:rPr>
        <w:t>1、服务期限：本项目期限为两年。</w:t>
      </w:r>
    </w:p>
    <w:p>
      <w:pPr>
        <w:tabs>
          <w:tab w:val="left" w:pos="1680"/>
        </w:tabs>
        <w:spacing w:line="360" w:lineRule="auto"/>
        <w:ind w:firstLine="720" w:firstLineChars="300"/>
        <w:rPr>
          <w:rFonts w:asciiTheme="minorEastAsia" w:hAnsiTheme="minorEastAsia" w:cstheme="minorEastAsia"/>
          <w:color w:val="000000"/>
          <w:sz w:val="24"/>
        </w:rPr>
      </w:pPr>
      <w:r>
        <w:rPr>
          <w:rFonts w:hint="eastAsia" w:asciiTheme="minorEastAsia" w:hAnsiTheme="minorEastAsia" w:cstheme="minorEastAsia"/>
          <w:color w:val="000000"/>
          <w:sz w:val="24"/>
        </w:rPr>
        <w:t>2、验收标准：</w:t>
      </w:r>
    </w:p>
    <w:p>
      <w:pPr>
        <w:pStyle w:val="2"/>
        <w:spacing w:line="360" w:lineRule="auto"/>
        <w:ind w:left="240" w:firstLine="720" w:firstLineChars="300"/>
        <w:rPr>
          <w:rFonts w:asciiTheme="minorEastAsia" w:hAnsiTheme="minorEastAsia" w:cstheme="minorEastAsia"/>
          <w:color w:val="000000"/>
          <w:sz w:val="24"/>
        </w:rPr>
      </w:pPr>
      <w:r>
        <w:rPr>
          <w:rFonts w:hint="eastAsia" w:asciiTheme="minorEastAsia" w:hAnsiTheme="minorEastAsia" w:cstheme="minorEastAsia"/>
          <w:color w:val="000000"/>
          <w:sz w:val="24"/>
        </w:rPr>
        <w:t>2.1《电梯制造与安装安全规范 》GB7588-2003等现行国家标准，以政府相关职能部门验收通过为准。</w:t>
      </w:r>
    </w:p>
    <w:p>
      <w:pPr>
        <w:pStyle w:val="2"/>
        <w:spacing w:line="360" w:lineRule="auto"/>
        <w:ind w:left="240" w:firstLine="720" w:firstLineChars="300"/>
        <w:rPr>
          <w:rFonts w:asciiTheme="minorEastAsia" w:hAnsiTheme="minorEastAsia" w:cstheme="minorEastAsia"/>
          <w:color w:val="000000"/>
          <w:sz w:val="24"/>
        </w:rPr>
      </w:pPr>
      <w:r>
        <w:rPr>
          <w:rFonts w:hint="eastAsia" w:asciiTheme="minorEastAsia" w:hAnsiTheme="minorEastAsia" w:cstheme="minorEastAsia"/>
          <w:color w:val="000000"/>
          <w:sz w:val="24"/>
        </w:rPr>
        <w:t>2.2维保服务完毕，采购人和成交供应商联合进行质量自检，自检合格后申请项目所在地的特检所进行验收。</w:t>
      </w:r>
    </w:p>
    <w:p>
      <w:pPr>
        <w:pStyle w:val="2"/>
        <w:spacing w:line="360" w:lineRule="auto"/>
        <w:ind w:firstLine="720" w:firstLineChars="300"/>
        <w:rPr>
          <w:rFonts w:asciiTheme="minorEastAsia" w:hAnsiTheme="minorEastAsia" w:cstheme="minorEastAsia"/>
          <w:color w:val="000000"/>
          <w:sz w:val="24"/>
        </w:rPr>
      </w:pPr>
      <w:r>
        <w:rPr>
          <w:rFonts w:hint="eastAsia" w:asciiTheme="minorEastAsia" w:hAnsiTheme="minorEastAsia" w:cstheme="minorEastAsia"/>
          <w:color w:val="000000"/>
          <w:sz w:val="24"/>
        </w:rPr>
        <w:t>2.3、其他未尽事宜，由采购人和成交供应商在签订釆购合同时约定。</w:t>
      </w:r>
      <w:bookmarkEnd w:id="47"/>
      <w:bookmarkEnd w:id="48"/>
    </w:p>
    <w:p>
      <w:pPr>
        <w:tabs>
          <w:tab w:val="left" w:pos="7665"/>
        </w:tabs>
        <w:spacing w:line="400" w:lineRule="exact"/>
        <w:ind w:firstLine="480"/>
        <w:jc w:val="center"/>
        <w:rPr>
          <w:rFonts w:ascii="宋体" w:hAnsi="宋体"/>
          <w:b/>
          <w:bCs/>
          <w:color w:val="000000"/>
          <w:sz w:val="32"/>
          <w:szCs w:val="32"/>
        </w:rPr>
      </w:pPr>
    </w:p>
    <w:p>
      <w:pPr>
        <w:pStyle w:val="4"/>
        <w:jc w:val="center"/>
        <w:rPr>
          <w:sz w:val="32"/>
          <w:szCs w:val="32"/>
        </w:rPr>
      </w:pPr>
      <w:bookmarkStart w:id="56" w:name="_Toc508479302"/>
      <w:bookmarkStart w:id="57" w:name="_Toc1359"/>
      <w:bookmarkStart w:id="58" w:name="_Toc28625"/>
      <w:bookmarkStart w:id="59" w:name="_Toc29849"/>
      <w:r>
        <w:rPr>
          <w:rFonts w:hint="eastAsia"/>
          <w:sz w:val="32"/>
          <w:szCs w:val="32"/>
        </w:rPr>
        <w:t>第七章  响应文件格式</w:t>
      </w:r>
      <w:bookmarkEnd w:id="56"/>
      <w:bookmarkEnd w:id="57"/>
      <w:bookmarkEnd w:id="58"/>
      <w:bookmarkEnd w:id="59"/>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 一、本章所制响应文件格式，除格式中明确将该格式作为实质性要求的，一律不具有强制性，但是，供应商响应文件相关资料和本章所制格式不一致的，磋商小组将在评分时以响应文件不规范予以扣分处理。</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二、本章所制响应文件格式有关表格中的备注栏，由供应商根据自身响应情况作解释性说明，不作为必填项。</w:t>
      </w:r>
    </w:p>
    <w:p>
      <w:pPr>
        <w:widowControl/>
        <w:spacing w:line="360" w:lineRule="auto"/>
        <w:ind w:firstLine="480" w:firstLineChars="200"/>
        <w:jc w:val="left"/>
        <w:rPr>
          <w:rFonts w:ascii="宋体" w:hAnsi="宋体" w:cs="宋体"/>
          <w:kern w:val="0"/>
          <w:sz w:val="24"/>
        </w:rPr>
        <w:sectPr>
          <w:headerReference r:id="rId4" w:type="first"/>
          <w:footerReference r:id="rId6" w:type="first"/>
          <w:headerReference r:id="rId3" w:type="default"/>
          <w:footerReference r:id="rId5" w:type="default"/>
          <w:type w:val="continuous"/>
          <w:pgSz w:w="11850" w:h="16783"/>
          <w:pgMar w:top="1440" w:right="1080" w:bottom="1440" w:left="1080" w:header="851" w:footer="992" w:gutter="0"/>
          <w:cols w:space="720" w:num="1"/>
          <w:titlePg/>
          <w:docGrid w:type="linesAndChars" w:linePitch="312" w:charSpace="0"/>
        </w:sectPr>
      </w:pPr>
      <w:r>
        <w:rPr>
          <w:rFonts w:hint="eastAsia" w:ascii="宋体" w:hAnsi="宋体" w:cs="宋体"/>
          <w:kern w:val="0"/>
          <w:sz w:val="24"/>
        </w:rPr>
        <w:t>三、本章所制响应文件格式中需要填写的相关内容事项，可能会与本采购项目无关，在不改变响应文件原义、不影响本项目采购需求的情况下，供应商可以不予填写，但应当注明。</w:t>
      </w:r>
    </w:p>
    <w:p>
      <w:pPr>
        <w:widowControl/>
        <w:jc w:val="left"/>
        <w:rPr>
          <w:rFonts w:ascii="宋体" w:hAnsi="宋体"/>
          <w:b/>
          <w:sz w:val="32"/>
        </w:rPr>
      </w:pPr>
      <w:r>
        <w:rPr>
          <w:rFonts w:ascii="宋体" w:hAnsi="宋体"/>
          <w:b/>
          <w:sz w:val="32"/>
        </w:rPr>
        <w:br w:type="page"/>
      </w:r>
    </w:p>
    <w:p>
      <w:pPr>
        <w:spacing w:line="400" w:lineRule="exact"/>
        <w:jc w:val="center"/>
        <w:rPr>
          <w:rFonts w:asciiTheme="minorEastAsia" w:hAnsiTheme="minorEastAsia" w:eastAsiaTheme="minorEastAsia" w:cstheme="minorEastAsia"/>
          <w:b/>
          <w:sz w:val="30"/>
          <w:szCs w:val="30"/>
        </w:rPr>
      </w:pPr>
      <w:bookmarkStart w:id="60" w:name="_Toc16785"/>
      <w:bookmarkStart w:id="61" w:name="_Toc24035"/>
      <w:bookmarkStart w:id="62" w:name="_Toc508479303"/>
      <w:r>
        <w:rPr>
          <w:rFonts w:hint="eastAsia" w:asciiTheme="minorEastAsia" w:hAnsiTheme="minorEastAsia" w:eastAsiaTheme="minorEastAsia" w:cstheme="minorEastAsia"/>
          <w:b/>
          <w:sz w:val="30"/>
          <w:szCs w:val="30"/>
        </w:rPr>
        <w:t>第一部分     “资格性响应文件”格式</w:t>
      </w:r>
    </w:p>
    <w:p>
      <w:pPr>
        <w:spacing w:line="360" w:lineRule="auto"/>
        <w:rPr>
          <w:rFonts w:asciiTheme="minorEastAsia" w:hAnsiTheme="minorEastAsia" w:eastAsiaTheme="minorEastAsia" w:cstheme="minorEastAsia"/>
          <w:b/>
          <w:sz w:val="30"/>
          <w:szCs w:val="30"/>
        </w:rPr>
      </w:pPr>
    </w:p>
    <w:p>
      <w:pPr>
        <w:spacing w:line="360" w:lineRule="auto"/>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封面：</w:t>
      </w:r>
    </w:p>
    <w:p>
      <w:pPr>
        <w:spacing w:line="360" w:lineRule="auto"/>
        <w:jc w:val="righ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（正本/副本）</w:t>
      </w:r>
    </w:p>
    <w:p>
      <w:pPr>
        <w:spacing w:line="360" w:lineRule="auto"/>
        <w:rPr>
          <w:rFonts w:asciiTheme="minorEastAsia" w:hAnsiTheme="minorEastAsia" w:eastAsiaTheme="minorEastAsia" w:cstheme="minorEastAsia"/>
          <w:b/>
          <w:sz w:val="30"/>
          <w:szCs w:val="30"/>
        </w:rPr>
      </w:pPr>
    </w:p>
    <w:p>
      <w:pPr>
        <w:spacing w:line="360" w:lineRule="auto"/>
        <w:rPr>
          <w:rFonts w:asciiTheme="minorEastAsia" w:hAnsiTheme="minorEastAsia" w:eastAsiaTheme="minorEastAsia" w:cstheme="minorEastAsia"/>
          <w:b/>
          <w:sz w:val="30"/>
          <w:szCs w:val="30"/>
        </w:rPr>
      </w:pPr>
    </w:p>
    <w:p>
      <w:pPr>
        <w:spacing w:line="360" w:lineRule="auto"/>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p>
      <w:pPr>
        <w:spacing w:line="360" w:lineRule="auto"/>
        <w:rPr>
          <w:rFonts w:asciiTheme="minorEastAsia" w:hAnsiTheme="minorEastAsia" w:eastAsiaTheme="minorEastAsia" w:cstheme="minorEastAsia"/>
          <w:b/>
          <w:sz w:val="30"/>
          <w:szCs w:val="30"/>
        </w:rPr>
      </w:pPr>
    </w:p>
    <w:p>
      <w:pPr>
        <w:spacing w:line="360" w:lineRule="auto"/>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资格性响应文件</w:t>
      </w:r>
    </w:p>
    <w:p>
      <w:pPr>
        <w:spacing w:line="360" w:lineRule="auto"/>
        <w:rPr>
          <w:rFonts w:asciiTheme="minorEastAsia" w:hAnsiTheme="minorEastAsia" w:eastAsiaTheme="minorEastAsia" w:cstheme="minorEastAsia"/>
          <w:b/>
          <w:sz w:val="30"/>
          <w:szCs w:val="30"/>
        </w:rPr>
      </w:pPr>
    </w:p>
    <w:p>
      <w:pPr>
        <w:spacing w:line="360" w:lineRule="auto"/>
        <w:rPr>
          <w:rFonts w:asciiTheme="minorEastAsia" w:hAnsiTheme="minorEastAsia" w:eastAsiaTheme="minorEastAsia" w:cstheme="minorEastAsia"/>
          <w:b/>
          <w:sz w:val="30"/>
          <w:szCs w:val="30"/>
        </w:rPr>
      </w:pPr>
    </w:p>
    <w:p>
      <w:pPr>
        <w:spacing w:line="360" w:lineRule="auto"/>
        <w:jc w:val="left"/>
        <w:rPr>
          <w:rFonts w:asciiTheme="minorEastAsia" w:hAnsiTheme="minorEastAsia" w:eastAsiaTheme="minorEastAsia" w:cstheme="minorEastAsia"/>
          <w:b/>
          <w:sz w:val="30"/>
          <w:szCs w:val="30"/>
          <w:u w:val="single"/>
        </w:rPr>
      </w:pPr>
      <w:r>
        <w:rPr>
          <w:rFonts w:hint="eastAsia" w:asciiTheme="minorEastAsia" w:hAnsiTheme="minorEastAsia" w:eastAsiaTheme="minorEastAsia" w:cstheme="minorEastAsia"/>
          <w:b/>
          <w:sz w:val="30"/>
          <w:szCs w:val="30"/>
        </w:rPr>
        <w:t>供应商名称：</w:t>
      </w:r>
    </w:p>
    <w:p>
      <w:pPr>
        <w:spacing w:line="360" w:lineRule="auto"/>
        <w:ind w:firstLine="738" w:firstLineChars="246"/>
        <w:jc w:val="center"/>
        <w:rPr>
          <w:rFonts w:asciiTheme="minorEastAsia" w:hAnsiTheme="minorEastAsia" w:eastAsiaTheme="minorEastAsia" w:cstheme="minorEastAsia"/>
          <w:b/>
          <w:sz w:val="30"/>
          <w:szCs w:val="30"/>
        </w:rPr>
      </w:pPr>
    </w:p>
    <w:p>
      <w:pPr>
        <w:pStyle w:val="2"/>
        <w:rPr>
          <w:rFonts w:asciiTheme="minorEastAsia" w:hAnsiTheme="minorEastAsia" w:eastAsiaTheme="minorEastAsia" w:cstheme="minorEastAsia"/>
          <w:sz w:val="30"/>
          <w:szCs w:val="30"/>
        </w:rPr>
      </w:pPr>
    </w:p>
    <w:p>
      <w:pPr>
        <w:pStyle w:val="3"/>
        <w:rPr>
          <w:rFonts w:asciiTheme="minorEastAsia" w:hAnsiTheme="minorEastAsia" w:eastAsiaTheme="minorEastAsia" w:cstheme="minorEastAsia"/>
          <w:sz w:val="30"/>
          <w:szCs w:val="30"/>
        </w:rPr>
      </w:pPr>
    </w:p>
    <w:p>
      <w:pPr>
        <w:spacing w:line="360" w:lineRule="auto"/>
        <w:ind w:firstLine="738" w:firstLineChars="246"/>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响应时间：2020年月日</w:t>
      </w:r>
    </w:p>
    <w:p>
      <w:pPr>
        <w:spacing w:line="360" w:lineRule="auto"/>
        <w:rPr>
          <w:rFonts w:ascii="宋体" w:hAnsi="宋体"/>
          <w:b/>
          <w:sz w:val="24"/>
        </w:rPr>
      </w:pPr>
      <w:r>
        <w:rPr>
          <w:rFonts w:ascii="宋体" w:hAnsi="宋体"/>
          <w:b/>
          <w:sz w:val="24"/>
        </w:rPr>
        <w:br w:type="page"/>
      </w:r>
    </w:p>
    <w:p>
      <w:pPr>
        <w:spacing w:line="400" w:lineRule="exact"/>
        <w:jc w:val="center"/>
        <w:rPr>
          <w:rFonts w:ascii="宋体" w:hAnsi="宋体"/>
          <w:b/>
          <w:sz w:val="28"/>
          <w:szCs w:val="28"/>
        </w:rPr>
      </w:pPr>
      <w:r>
        <w:rPr>
          <w:rFonts w:hint="eastAsia" w:ascii="宋体" w:hAnsi="宋体"/>
          <w:b/>
          <w:sz w:val="28"/>
          <w:szCs w:val="28"/>
        </w:rPr>
        <w:t>一、法定代表人/单位负责人授权书</w:t>
      </w:r>
    </w:p>
    <w:p>
      <w:pPr>
        <w:widowControl/>
        <w:spacing w:line="360" w:lineRule="atLeast"/>
        <w:ind w:firstLine="470" w:firstLineChars="196"/>
        <w:jc w:val="left"/>
        <w:outlineLvl w:val="1"/>
        <w:rPr>
          <w:rFonts w:ascii="宋体" w:hAnsi="宋体"/>
          <w:b/>
          <w:sz w:val="24"/>
        </w:rPr>
      </w:pPr>
    </w:p>
    <w:p>
      <w:pPr>
        <w:widowControl/>
        <w:spacing w:line="360" w:lineRule="auto"/>
        <w:ind w:firstLine="470" w:firstLineChars="196"/>
        <w:jc w:val="left"/>
        <w:outlineLvl w:val="1"/>
        <w:rPr>
          <w:rFonts w:ascii="宋体" w:hAnsi="宋体"/>
          <w:b/>
          <w:sz w:val="24"/>
        </w:rPr>
      </w:pPr>
    </w:p>
    <w:p>
      <w:pPr>
        <w:widowControl/>
        <w:spacing w:line="360" w:lineRule="auto"/>
        <w:jc w:val="left"/>
        <w:outlineLvl w:val="1"/>
        <w:rPr>
          <w:rFonts w:ascii="宋体" w:hAnsi="宋体"/>
          <w:b/>
          <w:bCs/>
          <w:sz w:val="24"/>
        </w:rPr>
      </w:pPr>
      <w:r>
        <w:rPr>
          <w:rFonts w:hint="eastAsia" w:ascii="宋体" w:hAnsi="宋体"/>
          <w:b/>
          <w:bCs/>
          <w:sz w:val="24"/>
        </w:rPr>
        <w:t>达州市中西医结合医院：</w:t>
      </w:r>
    </w:p>
    <w:p>
      <w:pPr>
        <w:widowControl/>
        <w:spacing w:line="360" w:lineRule="auto"/>
        <w:ind w:firstLine="470" w:firstLineChars="196"/>
        <w:jc w:val="left"/>
        <w:outlineLvl w:val="1"/>
        <w:rPr>
          <w:rFonts w:ascii="宋体" w:hAnsi="宋体"/>
          <w:sz w:val="24"/>
        </w:rPr>
      </w:pPr>
      <w:r>
        <w:rPr>
          <w:rFonts w:hint="eastAsia" w:ascii="宋体" w:hAnsi="宋体"/>
          <w:sz w:val="24"/>
        </w:rPr>
        <w:t>本授权声明：（供应商名称）（法定代表人/单位负责人姓名、职务）授权（被授权人姓名、职务）为我方 “” 项目：磋商采购活动的合法代表，以我方名义全权处理该项目有关磋商、签订合同以及执行合同等一切事宜。</w:t>
      </w:r>
    </w:p>
    <w:p>
      <w:pPr>
        <w:widowControl/>
        <w:spacing w:line="360" w:lineRule="auto"/>
        <w:ind w:firstLine="470" w:firstLineChars="196"/>
        <w:jc w:val="left"/>
        <w:outlineLvl w:val="1"/>
        <w:rPr>
          <w:rFonts w:ascii="宋体" w:hAnsi="宋体"/>
          <w:sz w:val="24"/>
        </w:rPr>
      </w:pPr>
      <w:r>
        <w:rPr>
          <w:rFonts w:hint="eastAsia" w:ascii="宋体" w:hAnsi="宋体"/>
          <w:sz w:val="24"/>
        </w:rPr>
        <w:t>特此声明。</w:t>
      </w:r>
    </w:p>
    <w:p>
      <w:pPr>
        <w:widowControl/>
        <w:spacing w:line="360" w:lineRule="auto"/>
        <w:ind w:firstLine="470" w:firstLineChars="196"/>
        <w:jc w:val="left"/>
        <w:outlineLvl w:val="1"/>
        <w:rPr>
          <w:rFonts w:ascii="宋体" w:hAnsi="宋体"/>
          <w:sz w:val="24"/>
        </w:rPr>
      </w:pPr>
    </w:p>
    <w:p>
      <w:pPr>
        <w:widowControl/>
        <w:spacing w:line="360" w:lineRule="auto"/>
        <w:ind w:firstLine="470" w:firstLineChars="196"/>
        <w:jc w:val="left"/>
        <w:outlineLvl w:val="1"/>
        <w:rPr>
          <w:rFonts w:ascii="宋体" w:hAnsi="宋体"/>
          <w:sz w:val="24"/>
        </w:rPr>
      </w:pPr>
      <w:r>
        <w:rPr>
          <w:rFonts w:hint="eastAsia" w:ascii="宋体" w:hAnsi="宋体"/>
          <w:sz w:val="24"/>
        </w:rPr>
        <w:t>法定代表人（委托人）签字或者加盖个人名章：。</w:t>
      </w:r>
    </w:p>
    <w:p>
      <w:pPr>
        <w:widowControl/>
        <w:spacing w:line="360" w:lineRule="auto"/>
        <w:ind w:firstLine="470" w:firstLineChars="196"/>
        <w:jc w:val="left"/>
        <w:outlineLvl w:val="1"/>
        <w:rPr>
          <w:rFonts w:ascii="宋体" w:hAnsi="宋体"/>
          <w:sz w:val="24"/>
        </w:rPr>
      </w:pPr>
    </w:p>
    <w:p>
      <w:pPr>
        <w:widowControl/>
        <w:spacing w:line="360" w:lineRule="auto"/>
        <w:ind w:firstLine="470" w:firstLineChars="196"/>
        <w:jc w:val="left"/>
        <w:outlineLvl w:val="1"/>
        <w:rPr>
          <w:rFonts w:ascii="宋体" w:hAnsi="宋体"/>
          <w:sz w:val="24"/>
        </w:rPr>
      </w:pPr>
      <w:r>
        <w:rPr>
          <w:rFonts w:hint="eastAsia" w:ascii="宋体" w:hAnsi="宋体"/>
          <w:sz w:val="24"/>
        </w:rPr>
        <w:t>授权代表（被授权人）签字：。</w:t>
      </w:r>
    </w:p>
    <w:p>
      <w:pPr>
        <w:widowControl/>
        <w:spacing w:line="360" w:lineRule="auto"/>
        <w:ind w:firstLine="470" w:firstLineChars="196"/>
        <w:jc w:val="left"/>
        <w:outlineLvl w:val="1"/>
        <w:rPr>
          <w:rFonts w:ascii="宋体" w:hAnsi="宋体"/>
          <w:sz w:val="24"/>
        </w:rPr>
      </w:pPr>
    </w:p>
    <w:p>
      <w:pPr>
        <w:widowControl/>
        <w:spacing w:line="360" w:lineRule="auto"/>
        <w:ind w:firstLine="470" w:firstLineChars="196"/>
        <w:jc w:val="left"/>
        <w:outlineLvl w:val="1"/>
        <w:rPr>
          <w:rFonts w:ascii="宋体" w:hAnsi="宋体"/>
          <w:sz w:val="24"/>
        </w:rPr>
      </w:pPr>
      <w:r>
        <w:rPr>
          <w:rFonts w:hint="eastAsia" w:ascii="宋体" w:hAnsi="宋体"/>
          <w:sz w:val="24"/>
        </w:rPr>
        <w:t>供应商名称：（单位盖章）。</w:t>
      </w:r>
    </w:p>
    <w:p>
      <w:pPr>
        <w:widowControl/>
        <w:spacing w:line="360" w:lineRule="auto"/>
        <w:ind w:firstLine="470" w:firstLineChars="196"/>
        <w:jc w:val="left"/>
        <w:outlineLvl w:val="1"/>
        <w:rPr>
          <w:rFonts w:ascii="宋体" w:hAnsi="宋体"/>
          <w:sz w:val="24"/>
        </w:rPr>
      </w:pPr>
      <w:r>
        <w:rPr>
          <w:rFonts w:hint="eastAsia" w:ascii="宋体" w:hAnsi="宋体"/>
          <w:sz w:val="24"/>
        </w:rPr>
        <w:t>日    期：。</w:t>
      </w:r>
    </w:p>
    <w:p>
      <w:pPr>
        <w:spacing w:line="360" w:lineRule="auto"/>
        <w:ind w:left="840" w:hanging="840" w:hangingChars="350"/>
        <w:jc w:val="left"/>
        <w:rPr>
          <w:rFonts w:ascii="宋体" w:hAnsi="宋体"/>
          <w:sz w:val="24"/>
        </w:rPr>
      </w:pPr>
      <w:bookmarkStart w:id="63" w:name="_Toc217446084"/>
      <w:r>
        <w:rPr>
          <w:rFonts w:hint="eastAsia" w:ascii="宋体" w:hAnsi="宋体"/>
          <w:sz w:val="24"/>
        </w:rPr>
        <w:t>注：1. 法定代表人/单位负责人不亲自参加投标 ，而授权代表参加投标的适用。</w:t>
      </w:r>
    </w:p>
    <w:p>
      <w:pPr>
        <w:spacing w:line="360" w:lineRule="auto"/>
        <w:ind w:firstLine="480" w:firstLineChars="200"/>
        <w:rPr>
          <w:rFonts w:ascii="宋体" w:hAnsi="宋体"/>
          <w:sz w:val="24"/>
        </w:rPr>
      </w:pPr>
      <w:r>
        <w:rPr>
          <w:rFonts w:hint="eastAsia" w:ascii="宋体" w:hAnsi="宋体"/>
          <w:sz w:val="24"/>
        </w:rPr>
        <w:t>2.供应商为法人单位时提供“法定代表人授权书”，供应商为其他组织时提供“单位负责人授权书”，供应商为自然人时提供“自然人身份证明材料”。</w:t>
      </w:r>
    </w:p>
    <w:p>
      <w:pPr>
        <w:spacing w:line="360" w:lineRule="auto"/>
        <w:ind w:firstLine="480" w:firstLineChars="200"/>
        <w:rPr>
          <w:rFonts w:ascii="宋体" w:hAnsi="宋体"/>
          <w:sz w:val="24"/>
        </w:rPr>
      </w:pPr>
      <w:r>
        <w:rPr>
          <w:rFonts w:hint="eastAsia" w:ascii="宋体" w:hAnsi="宋体"/>
          <w:sz w:val="24"/>
        </w:rPr>
        <w:t>3.应附法定代表人身份证明材料复印件和授权代表身份证明材料复印件。</w:t>
      </w:r>
    </w:p>
    <w:p>
      <w:pPr>
        <w:spacing w:line="360" w:lineRule="auto"/>
        <w:ind w:firstLine="480" w:firstLineChars="200"/>
        <w:rPr>
          <w:rFonts w:ascii="宋体" w:hAnsi="宋体"/>
          <w:sz w:val="24"/>
        </w:rPr>
      </w:pPr>
      <w:r>
        <w:rPr>
          <w:rFonts w:hint="eastAsia" w:ascii="宋体" w:hAnsi="宋体"/>
          <w:sz w:val="24"/>
        </w:rPr>
        <w:t>4.身份证明材料包括居民身份证或户口本或军官证或护照等。</w:t>
      </w:r>
    </w:p>
    <w:p>
      <w:pPr>
        <w:spacing w:line="360" w:lineRule="auto"/>
        <w:ind w:firstLine="480" w:firstLineChars="200"/>
        <w:rPr>
          <w:rFonts w:ascii="宋体" w:hAnsi="宋体"/>
          <w:sz w:val="24"/>
        </w:rPr>
      </w:pPr>
      <w:r>
        <w:rPr>
          <w:rFonts w:hint="eastAsia" w:ascii="宋体" w:hAnsi="宋体"/>
          <w:sz w:val="24"/>
        </w:rPr>
        <w:t>5.身份证明材料应同时提供其在有效期的材料，如居民身份证正、反面复印件。</w:t>
      </w:r>
    </w:p>
    <w:p>
      <w:pPr>
        <w:spacing w:line="360" w:lineRule="auto"/>
        <w:jc w:val="center"/>
        <w:rPr>
          <w:rFonts w:ascii="宋体" w:hAnsi="宋体"/>
          <w:sz w:val="24"/>
        </w:rPr>
      </w:pPr>
      <w:r>
        <w:rPr>
          <w:rFonts w:ascii="宋体" w:hAnsi="宋体"/>
          <w:sz w:val="24"/>
        </w:rPr>
        <w:br w:type="page"/>
      </w:r>
      <w:r>
        <w:rPr>
          <w:rFonts w:hint="eastAsia" w:ascii="宋体" w:hAnsi="宋体"/>
          <w:b/>
          <w:sz w:val="28"/>
          <w:szCs w:val="28"/>
        </w:rPr>
        <w:t>二、法定代表人/单位负责人身份证明</w:t>
      </w:r>
    </w:p>
    <w:p>
      <w:pPr>
        <w:tabs>
          <w:tab w:val="left" w:pos="6300"/>
        </w:tabs>
        <w:spacing w:line="520" w:lineRule="exact"/>
        <w:rPr>
          <w:rFonts w:ascii="宋体" w:hAnsi="宋体"/>
          <w:color w:val="FF0000"/>
          <w:sz w:val="24"/>
          <w:lang w:val="zh-CN"/>
        </w:rPr>
      </w:pPr>
    </w:p>
    <w:p>
      <w:pPr>
        <w:tabs>
          <w:tab w:val="left" w:pos="6300"/>
        </w:tabs>
        <w:spacing w:line="520" w:lineRule="exact"/>
        <w:ind w:firstLine="573"/>
        <w:rPr>
          <w:rFonts w:ascii="宋体" w:hAnsi="宋体"/>
          <w:sz w:val="24"/>
          <w:lang w:val="zh-CN"/>
        </w:rPr>
      </w:pPr>
      <w:r>
        <w:rPr>
          <w:rFonts w:hint="eastAsia" w:ascii="宋体" w:hAnsi="宋体"/>
          <w:sz w:val="24"/>
          <w:lang w:val="zh-CN"/>
        </w:rPr>
        <w:t>达州市中西医结合医院：</w:t>
      </w:r>
    </w:p>
    <w:p>
      <w:pPr>
        <w:tabs>
          <w:tab w:val="left" w:pos="6300"/>
        </w:tabs>
        <w:spacing w:line="520" w:lineRule="exact"/>
        <w:ind w:left="958" w:leftChars="228" w:hanging="480" w:hangingChars="200"/>
        <w:rPr>
          <w:rFonts w:ascii="宋体" w:hAnsi="宋体"/>
          <w:sz w:val="24"/>
          <w:lang w:val="zh-CN"/>
        </w:rPr>
      </w:pPr>
      <w:r>
        <w:rPr>
          <w:rFonts w:hint="eastAsia" w:ascii="宋体" w:hAnsi="宋体"/>
          <w:sz w:val="24"/>
          <w:u w:val="single"/>
        </w:rPr>
        <w:t xml:space="preserve">            （</w:t>
      </w:r>
      <w:r>
        <w:rPr>
          <w:rFonts w:hint="eastAsia" w:ascii="宋体" w:hAnsi="宋体"/>
          <w:sz w:val="24"/>
          <w:u w:val="single"/>
          <w:lang w:val="zh-CN"/>
        </w:rPr>
        <w:t>法定代表人/单位负责人姓名）</w:t>
      </w:r>
      <w:r>
        <w:rPr>
          <w:rFonts w:hint="eastAsia" w:ascii="宋体" w:hAnsi="宋体"/>
          <w:sz w:val="24"/>
          <w:lang w:val="zh-CN"/>
        </w:rPr>
        <w:t>在</w:t>
      </w:r>
      <w:r>
        <w:rPr>
          <w:rFonts w:hint="eastAsia" w:ascii="宋体" w:hAnsi="宋体"/>
          <w:sz w:val="24"/>
          <w:u w:val="single"/>
          <w:lang w:val="zh-CN"/>
        </w:rPr>
        <w:t>（供应商名称）</w:t>
      </w:r>
      <w:r>
        <w:rPr>
          <w:rFonts w:hint="eastAsia" w:ascii="宋体" w:hAnsi="宋体"/>
          <w:sz w:val="24"/>
          <w:lang w:val="zh-CN"/>
        </w:rPr>
        <w:t>处任</w:t>
      </w:r>
    </w:p>
    <w:p>
      <w:pPr>
        <w:tabs>
          <w:tab w:val="left" w:pos="6300"/>
        </w:tabs>
        <w:spacing w:line="520" w:lineRule="exact"/>
        <w:ind w:left="958" w:leftChars="228" w:hanging="480" w:hangingChars="200"/>
        <w:rPr>
          <w:rFonts w:ascii="宋体" w:hAnsi="宋体"/>
          <w:sz w:val="24"/>
          <w:lang w:val="zh-CN"/>
        </w:rPr>
      </w:pPr>
      <w:r>
        <w:rPr>
          <w:rFonts w:hint="eastAsia" w:ascii="宋体" w:hAnsi="宋体"/>
          <w:sz w:val="24"/>
          <w:u w:val="single"/>
          <w:lang w:val="zh-CN"/>
        </w:rPr>
        <w:t>（职务名称）</w:t>
      </w:r>
      <w:r>
        <w:rPr>
          <w:rFonts w:hint="eastAsia" w:ascii="宋体" w:hAnsi="宋体"/>
          <w:sz w:val="24"/>
          <w:lang w:val="zh-CN"/>
        </w:rPr>
        <w:t>职务，是</w:t>
      </w:r>
      <w:r>
        <w:rPr>
          <w:rFonts w:hint="eastAsia" w:ascii="宋体" w:hAnsi="宋体"/>
          <w:sz w:val="24"/>
          <w:u w:val="single"/>
          <w:lang w:val="zh-CN"/>
        </w:rPr>
        <w:t xml:space="preserve">（供应商名称） </w:t>
      </w:r>
      <w:r>
        <w:rPr>
          <w:rFonts w:hint="eastAsia" w:ascii="宋体" w:hAnsi="宋体"/>
          <w:sz w:val="24"/>
          <w:lang w:val="zh-CN"/>
        </w:rPr>
        <w:t>的法定代表人。</w:t>
      </w:r>
    </w:p>
    <w:p>
      <w:pPr>
        <w:tabs>
          <w:tab w:val="left" w:pos="6300"/>
        </w:tabs>
        <w:spacing w:line="520" w:lineRule="exact"/>
        <w:ind w:firstLine="573"/>
        <w:rPr>
          <w:rFonts w:ascii="宋体" w:hAnsi="宋体"/>
          <w:sz w:val="24"/>
          <w:lang w:val="zh-CN"/>
        </w:rPr>
      </w:pPr>
      <w:r>
        <w:rPr>
          <w:rFonts w:hint="eastAsia" w:ascii="宋体" w:hAnsi="宋体"/>
          <w:sz w:val="24"/>
          <w:lang w:val="zh-CN"/>
        </w:rPr>
        <w:t>法定代表人/</w:t>
      </w:r>
      <w:r>
        <w:rPr>
          <w:rFonts w:hint="eastAsia" w:ascii="宋体" w:hAnsi="宋体"/>
          <w:sz w:val="24"/>
        </w:rPr>
        <w:t>单位负责人</w:t>
      </w:r>
      <w:r>
        <w:rPr>
          <w:rFonts w:hint="eastAsia" w:ascii="宋体" w:hAnsi="宋体"/>
          <w:sz w:val="24"/>
          <w:lang w:val="zh-CN"/>
        </w:rPr>
        <w:t>联系方式：。</w:t>
      </w:r>
    </w:p>
    <w:p>
      <w:pPr>
        <w:tabs>
          <w:tab w:val="left" w:pos="6300"/>
        </w:tabs>
        <w:spacing w:line="520" w:lineRule="exact"/>
        <w:ind w:firstLine="573"/>
        <w:rPr>
          <w:rFonts w:ascii="宋体" w:hAnsi="宋体"/>
          <w:sz w:val="24"/>
          <w:lang w:val="zh-CN"/>
        </w:rPr>
      </w:pPr>
    </w:p>
    <w:p>
      <w:pPr>
        <w:tabs>
          <w:tab w:val="left" w:pos="6300"/>
        </w:tabs>
        <w:spacing w:line="520" w:lineRule="exact"/>
        <w:ind w:firstLine="573"/>
        <w:rPr>
          <w:rFonts w:ascii="宋体" w:hAnsi="宋体"/>
          <w:sz w:val="24"/>
          <w:lang w:val="zh-CN"/>
        </w:rPr>
      </w:pPr>
      <w:r>
        <w:rPr>
          <w:rFonts w:hint="eastAsia" w:ascii="宋体" w:hAnsi="宋体"/>
          <w:sz w:val="24"/>
          <w:lang w:val="zh-CN"/>
        </w:rPr>
        <w:t>特此证明。</w:t>
      </w:r>
    </w:p>
    <w:p>
      <w:pPr>
        <w:tabs>
          <w:tab w:val="left" w:pos="6300"/>
        </w:tabs>
        <w:spacing w:line="520" w:lineRule="exact"/>
        <w:rPr>
          <w:rFonts w:ascii="宋体" w:hAnsi="宋体"/>
          <w:sz w:val="24"/>
          <w:lang w:val="zh-CN"/>
        </w:rPr>
      </w:pPr>
    </w:p>
    <w:p>
      <w:pPr>
        <w:tabs>
          <w:tab w:val="left" w:pos="6300"/>
        </w:tabs>
        <w:spacing w:line="520" w:lineRule="exact"/>
        <w:rPr>
          <w:rFonts w:ascii="宋体" w:hAnsi="宋体"/>
          <w:sz w:val="24"/>
          <w:lang w:val="zh-CN"/>
        </w:rPr>
      </w:pPr>
    </w:p>
    <w:p>
      <w:pPr>
        <w:spacing w:line="520" w:lineRule="exact"/>
        <w:ind w:firstLine="480"/>
        <w:jc w:val="left"/>
        <w:rPr>
          <w:rFonts w:ascii="宋体" w:hAnsi="宋体"/>
          <w:sz w:val="24"/>
          <w:u w:val="single"/>
        </w:rPr>
      </w:pPr>
      <w:r>
        <w:rPr>
          <w:rFonts w:hint="eastAsia" w:ascii="宋体" w:hAnsi="宋体"/>
          <w:sz w:val="24"/>
        </w:rPr>
        <w:t>供应商名称（公章）：</w:t>
      </w:r>
    </w:p>
    <w:p>
      <w:pPr>
        <w:spacing w:line="520" w:lineRule="exact"/>
        <w:ind w:firstLine="480"/>
        <w:jc w:val="left"/>
        <w:rPr>
          <w:rFonts w:ascii="宋体" w:hAnsi="宋体"/>
          <w:sz w:val="24"/>
          <w:u w:val="single"/>
        </w:rPr>
      </w:pPr>
      <w:r>
        <w:rPr>
          <w:rFonts w:hint="eastAsia" w:ascii="宋体" w:hAnsi="宋体"/>
          <w:sz w:val="24"/>
        </w:rPr>
        <w:t>法定代表人/单位负责人（签字或签章）：</w:t>
      </w:r>
    </w:p>
    <w:p>
      <w:pPr>
        <w:spacing w:line="520" w:lineRule="exact"/>
        <w:ind w:firstLine="480" w:firstLineChars="200"/>
        <w:rPr>
          <w:rFonts w:ascii="宋体" w:hAnsi="宋体"/>
          <w:sz w:val="24"/>
          <w:lang w:val="zh-CN"/>
        </w:rPr>
      </w:pPr>
      <w:r>
        <w:rPr>
          <w:rFonts w:hint="eastAsia" w:ascii="宋体" w:hAnsi="宋体"/>
          <w:sz w:val="24"/>
        </w:rPr>
        <w:t>日  期:</w:t>
      </w:r>
    </w:p>
    <w:p>
      <w:pPr>
        <w:spacing w:line="520" w:lineRule="exact"/>
        <w:ind w:firstLine="240" w:firstLineChars="100"/>
        <w:rPr>
          <w:rFonts w:ascii="宋体" w:hAnsi="宋体"/>
          <w:sz w:val="24"/>
          <w:lang w:val="zh-CN"/>
        </w:rPr>
      </w:pPr>
    </w:p>
    <w:p>
      <w:pPr>
        <w:tabs>
          <w:tab w:val="left" w:pos="720"/>
          <w:tab w:val="left" w:pos="6300"/>
        </w:tabs>
        <w:spacing w:line="520" w:lineRule="exact"/>
        <w:ind w:firstLine="573"/>
        <w:rPr>
          <w:rFonts w:ascii="宋体" w:hAnsi="宋体"/>
          <w:b/>
          <w:sz w:val="24"/>
        </w:rPr>
      </w:pPr>
      <w:r>
        <w:rPr>
          <w:rFonts w:hint="eastAsia" w:ascii="宋体" w:hAnsi="宋体"/>
          <w:b/>
          <w:sz w:val="24"/>
          <w:lang w:val="zh-CN"/>
        </w:rPr>
        <w:t>说明：上述证明文件在响应文件中附有法定代表人/单位负责人身份证复印件（身份证两面均应复印）时才能生效,不允许粘贴。</w:t>
      </w:r>
    </w:p>
    <w:p>
      <w:pPr>
        <w:tabs>
          <w:tab w:val="left" w:pos="720"/>
          <w:tab w:val="left" w:pos="6300"/>
        </w:tabs>
        <w:ind w:firstLine="573"/>
        <w:rPr>
          <w:rFonts w:ascii="宋体" w:hAnsi="宋体"/>
          <w:b/>
          <w:sz w:val="24"/>
          <w:lang w:val="zh-CN"/>
        </w:rPr>
      </w:pPr>
      <w:r>
        <w:rPr>
          <w:rFonts w:hint="eastAsia" w:ascii="宋体" w:hAnsi="宋体"/>
          <w:b/>
          <w:sz w:val="24"/>
          <w:lang w:val="zh-CN"/>
        </w:rPr>
        <w:t>法定代表人/单位负责人身份证样式(仅供参考)：</w:t>
      </w:r>
    </w:p>
    <w:p>
      <w:pPr>
        <w:tabs>
          <w:tab w:val="left" w:pos="720"/>
          <w:tab w:val="left" w:pos="6300"/>
        </w:tabs>
        <w:ind w:firstLine="573"/>
        <w:rPr>
          <w:rFonts w:ascii="宋体" w:hAnsi="宋体"/>
          <w:b/>
          <w:sz w:val="24"/>
          <w:lang w:val="zh-CN"/>
        </w:rPr>
      </w:pPr>
      <w:r>
        <w:rPr>
          <w:rFonts w:ascii="宋体" w:hAnsi="宋体"/>
          <w:b/>
          <w:sz w:val="24"/>
        </w:rPr>
        <mc:AlternateContent>
          <mc:Choice Requires="wps">
            <w:drawing>
              <wp:anchor distT="0" distB="0" distL="114300" distR="114300" simplePos="0" relativeHeight="251658240" behindDoc="0" locked="0" layoutInCell="1" allowOverlap="1">
                <wp:simplePos x="0" y="0"/>
                <wp:positionH relativeFrom="column">
                  <wp:posOffset>2900045</wp:posOffset>
                </wp:positionH>
                <wp:positionV relativeFrom="paragraph">
                  <wp:posOffset>628015</wp:posOffset>
                </wp:positionV>
                <wp:extent cx="2405380" cy="1461770"/>
                <wp:effectExtent l="4445" t="4445" r="9525" b="19685"/>
                <wp:wrapSquare wrapText="bothSides"/>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8.35pt;margin-top:49.45pt;height:115.1pt;width:189.4pt;mso-wrap-distance-bottom:0pt;mso-wrap-distance-left:9pt;mso-wrap-distance-right:9pt;mso-wrap-distance-top:0pt;z-index:251658240;mso-width-relative:page;mso-height-relative:page;" fillcolor="#FFFFFF" filled="t" stroked="t" coordsize="21600,21600" o:gfxdata="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2IU4C9kAAAAK&#10;AQAADwAAAAAAAAABACAAAAAiAAAAZHJzL2Rvd25yZXYueG1sUEsBAhQAFAAAAAgAh07iQECRncFU&#10;AgAArgQAAA4AAAAAAAAAAQAgAAAAKAEAAGRycy9lMm9Eb2MueG1sUEsFBgAAAAAGAAYAWQEAAO4F&#10;AA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身份证复印件背面</w:t>
                      </w:r>
                    </w:p>
                  </w:txbxContent>
                </v:textbox>
                <w10:wrap type="square"/>
              </v:shape>
            </w:pict>
          </mc:Fallback>
        </mc:AlternateContent>
      </w:r>
      <w:r>
        <w:rPr>
          <w:rFonts w:ascii="宋体" w:hAnsi="宋体"/>
          <w:b/>
          <w:sz w:val="24"/>
        </w:rPr>
        <mc:AlternateContent>
          <mc:Choice Requires="wps">
            <w:drawing>
              <wp:anchor distT="0" distB="0" distL="114300" distR="114300" simplePos="0" relativeHeight="251657216" behindDoc="0" locked="0" layoutInCell="1" allowOverlap="1">
                <wp:simplePos x="0" y="0"/>
                <wp:positionH relativeFrom="column">
                  <wp:posOffset>344170</wp:posOffset>
                </wp:positionH>
                <wp:positionV relativeFrom="paragraph">
                  <wp:posOffset>628015</wp:posOffset>
                </wp:positionV>
                <wp:extent cx="2405380" cy="1461770"/>
                <wp:effectExtent l="4445" t="4445" r="9525" b="1968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405380" cy="1461770"/>
                        </a:xfrm>
                        <a:prstGeom prst="rect">
                          <a:avLst/>
                        </a:prstGeom>
                        <a:solidFill>
                          <a:srgbClr val="FFFFFF"/>
                        </a:solidFill>
                        <a:ln w="9525">
                          <a:solidFill>
                            <a:srgbClr val="000000"/>
                          </a:solidFill>
                          <a:prstDash val="dash"/>
                          <a:miter lim="800000"/>
                        </a:ln>
                        <a:effectLst/>
                      </wps:spPr>
                      <wps:txb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1pt;margin-top:49.45pt;height:115.1pt;width:189.4pt;mso-wrap-distance-bottom:0pt;mso-wrap-distance-left:9pt;mso-wrap-distance-right:9pt;mso-wrap-distance-top:0pt;z-index:251657216;mso-width-relative:page;mso-height-relative:page;" fillcolor="#FFFFFF" filled="t" stroked="t" coordsize="21600,21600" o:gfxdata="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qMit32AAAAAkB&#10;AAAPAAAAAAAAAAEAIAAAACIAAABkcnMvZG93bnJldi54bWxQSwECFAAUAAAACACHTuJAoP+jd1QC&#10;AACuBAAADgAAAAAAAAABACAAAAAnAQAAZHJzL2Uyb0RvYy54bWxQSwUGAAAAAAYABgBZAQAA7QUA&#10;AAAA&#10;">
                <v:fill on="t" focussize="0,0"/>
                <v:stroke color="#000000" miterlimit="8" joinstyle="miter" dashstyle="dash"/>
                <v:imagedata o:title=""/>
                <o:lock v:ext="edit" aspectratio="f"/>
                <v:textbox>
                  <w:txbxContent>
                    <w:p>
                      <w:pPr>
                        <w:rPr>
                          <w:rFonts w:ascii="宋体" w:hAnsi="宋体"/>
                          <w:b/>
                          <w:sz w:val="24"/>
                          <w:lang w:val="zh-CN"/>
                        </w:rPr>
                      </w:pPr>
                    </w:p>
                    <w:p>
                      <w:pPr>
                        <w:rPr>
                          <w:rFonts w:ascii="宋体" w:hAnsi="宋体"/>
                          <w:b/>
                          <w:sz w:val="24"/>
                          <w:lang w:val="zh-CN"/>
                        </w:rPr>
                      </w:pPr>
                    </w:p>
                    <w:p>
                      <w:pPr>
                        <w:jc w:val="center"/>
                      </w:pPr>
                      <w:r>
                        <w:rPr>
                          <w:rFonts w:hint="eastAsia" w:ascii="宋体" w:hAnsi="宋体"/>
                          <w:b/>
                          <w:sz w:val="24"/>
                          <w:lang w:val="zh-CN"/>
                        </w:rPr>
                        <w:t>身份证复印件正面</w:t>
                      </w:r>
                    </w:p>
                  </w:txbxContent>
                </v:textbox>
                <w10:wrap type="square"/>
              </v:shape>
            </w:pict>
          </mc:Fallback>
        </mc:AlternateContent>
      </w:r>
    </w:p>
    <w:p>
      <w:pPr>
        <w:tabs>
          <w:tab w:val="left" w:pos="720"/>
          <w:tab w:val="left" w:pos="6300"/>
        </w:tabs>
        <w:ind w:firstLine="573"/>
        <w:rPr>
          <w:rFonts w:ascii="宋体" w:hAnsi="宋体"/>
          <w:b/>
          <w:sz w:val="24"/>
          <w:lang w:val="zh-CN"/>
        </w:rPr>
      </w:pPr>
    </w:p>
    <w:p>
      <w:pPr>
        <w:tabs>
          <w:tab w:val="left" w:pos="720"/>
          <w:tab w:val="left" w:pos="6300"/>
        </w:tabs>
        <w:ind w:firstLine="573"/>
        <w:rPr>
          <w:rFonts w:ascii="宋体" w:hAnsi="宋体"/>
          <w:b/>
          <w:sz w:val="24"/>
          <w:lang w:val="zh-CN"/>
        </w:rPr>
      </w:pPr>
    </w:p>
    <w:p>
      <w:pPr>
        <w:tabs>
          <w:tab w:val="left" w:pos="720"/>
          <w:tab w:val="left" w:pos="6300"/>
        </w:tabs>
        <w:ind w:firstLine="573"/>
        <w:rPr>
          <w:rFonts w:ascii="宋体" w:hAnsi="宋体"/>
          <w:b/>
          <w:sz w:val="24"/>
          <w:lang w:val="zh-CN"/>
        </w:rPr>
      </w:pPr>
    </w:p>
    <w:p>
      <w:pPr>
        <w:tabs>
          <w:tab w:val="left" w:pos="720"/>
          <w:tab w:val="left" w:pos="6300"/>
        </w:tabs>
        <w:ind w:firstLine="573"/>
        <w:rPr>
          <w:rFonts w:ascii="宋体" w:hAnsi="宋体"/>
          <w:b/>
          <w:sz w:val="24"/>
          <w:lang w:val="zh-CN"/>
        </w:rPr>
      </w:pPr>
    </w:p>
    <w:p>
      <w:pPr>
        <w:tabs>
          <w:tab w:val="left" w:pos="720"/>
          <w:tab w:val="left" w:pos="6300"/>
        </w:tabs>
        <w:ind w:firstLine="573"/>
        <w:rPr>
          <w:rFonts w:ascii="宋体" w:hAnsi="宋体"/>
          <w:b/>
          <w:sz w:val="24"/>
          <w:lang w:val="zh-CN"/>
        </w:rPr>
      </w:pPr>
    </w:p>
    <w:p>
      <w:pPr>
        <w:tabs>
          <w:tab w:val="left" w:pos="720"/>
          <w:tab w:val="left" w:pos="6300"/>
        </w:tabs>
        <w:spacing w:line="360" w:lineRule="auto"/>
        <w:ind w:firstLine="573"/>
        <w:rPr>
          <w:rFonts w:ascii="宋体" w:hAnsi="宋体"/>
          <w:b/>
          <w:sz w:val="24"/>
          <w:lang w:val="zh-CN"/>
        </w:rPr>
      </w:pPr>
    </w:p>
    <w:bookmarkEnd w:id="63"/>
    <w:p>
      <w:pPr>
        <w:rPr>
          <w:rFonts w:ascii="宋体" w:hAnsi="宋体"/>
          <w:b/>
          <w:sz w:val="24"/>
        </w:rPr>
      </w:pPr>
      <w:r>
        <w:rPr>
          <w:rFonts w:hint="eastAsia" w:ascii="宋体" w:hAnsi="宋体"/>
          <w:b/>
          <w:sz w:val="24"/>
        </w:rPr>
        <w:br w:type="page"/>
      </w:r>
    </w:p>
    <w:p>
      <w:pPr>
        <w:pStyle w:val="2"/>
      </w:pPr>
    </w:p>
    <w:p>
      <w:pPr>
        <w:tabs>
          <w:tab w:val="left" w:pos="900"/>
        </w:tabs>
        <w:spacing w:line="360" w:lineRule="auto"/>
        <w:jc w:val="center"/>
        <w:rPr>
          <w:rFonts w:ascii="宋体" w:hAnsi="宋体"/>
          <w:b/>
          <w:sz w:val="28"/>
          <w:szCs w:val="28"/>
        </w:rPr>
      </w:pPr>
      <w:r>
        <w:rPr>
          <w:rFonts w:hint="eastAsia" w:ascii="宋体" w:hAnsi="宋体"/>
          <w:b/>
          <w:sz w:val="28"/>
          <w:szCs w:val="28"/>
        </w:rPr>
        <w:t>三、承诺函</w:t>
      </w:r>
    </w:p>
    <w:p>
      <w:pPr>
        <w:widowControl/>
        <w:spacing w:line="360" w:lineRule="atLeast"/>
        <w:jc w:val="center"/>
        <w:outlineLvl w:val="1"/>
        <w:rPr>
          <w:rFonts w:ascii="宋体" w:hAnsi="宋体"/>
          <w:b/>
          <w:sz w:val="24"/>
        </w:rPr>
      </w:pPr>
    </w:p>
    <w:p>
      <w:pPr>
        <w:rPr>
          <w:rFonts w:ascii="宋体" w:hAnsi="宋体"/>
          <w:sz w:val="24"/>
        </w:rPr>
      </w:pPr>
      <w:r>
        <w:rPr>
          <w:rFonts w:hint="eastAsia" w:ascii="宋体" w:hAnsi="宋体"/>
          <w:sz w:val="24"/>
          <w:lang w:val="zh-CN"/>
        </w:rPr>
        <w:t>达州市中西医结合医院：</w:t>
      </w:r>
    </w:p>
    <w:p>
      <w:pPr>
        <w:ind w:firstLine="480" w:firstLineChars="200"/>
        <w:rPr>
          <w:rFonts w:ascii="宋体" w:hAnsi="宋体"/>
          <w:color w:val="000000"/>
          <w:sz w:val="24"/>
        </w:rPr>
      </w:pPr>
      <w:r>
        <w:rPr>
          <w:rFonts w:hint="eastAsia" w:ascii="宋体" w:hAnsi="宋体"/>
          <w:color w:val="000000"/>
          <w:sz w:val="24"/>
        </w:rPr>
        <w:t>我公司作为本次采购项目的供应商，根据磋商文件要求，现郑重承诺如下：</w:t>
      </w:r>
    </w:p>
    <w:p>
      <w:pPr>
        <w:ind w:firstLine="480" w:firstLineChars="200"/>
        <w:rPr>
          <w:rFonts w:ascii="宋体" w:hAnsi="宋体"/>
          <w:color w:val="000000"/>
          <w:sz w:val="24"/>
        </w:rPr>
      </w:pPr>
      <w:r>
        <w:rPr>
          <w:rFonts w:hint="eastAsia" w:ascii="宋体" w:hAnsi="宋体"/>
          <w:color w:val="000000"/>
          <w:sz w:val="24"/>
        </w:rPr>
        <w:t>一、具备《中华人民共和国政府采购法》第二十二条第一款和本项目规定的条件：</w:t>
      </w:r>
    </w:p>
    <w:p>
      <w:pPr>
        <w:ind w:firstLine="480" w:firstLineChars="200"/>
        <w:rPr>
          <w:rFonts w:ascii="宋体" w:hAnsi="宋体"/>
          <w:color w:val="000000"/>
          <w:sz w:val="24"/>
        </w:rPr>
      </w:pPr>
      <w:r>
        <w:rPr>
          <w:rFonts w:hint="eastAsia" w:ascii="宋体" w:hAnsi="宋体"/>
          <w:color w:val="000000"/>
          <w:sz w:val="24"/>
        </w:rPr>
        <w:t>（一）具有独立承担民事责任的能力；</w:t>
      </w:r>
    </w:p>
    <w:p>
      <w:pPr>
        <w:ind w:firstLine="480" w:firstLineChars="200"/>
        <w:rPr>
          <w:rFonts w:ascii="宋体" w:hAnsi="宋体"/>
          <w:color w:val="000000"/>
          <w:sz w:val="24"/>
        </w:rPr>
      </w:pPr>
      <w:r>
        <w:rPr>
          <w:rFonts w:hint="eastAsia" w:ascii="宋体" w:hAnsi="宋体"/>
          <w:color w:val="000000"/>
          <w:sz w:val="24"/>
        </w:rPr>
        <w:t>（二）具有良好的商业信誉和健全的财务会计制度；</w:t>
      </w:r>
    </w:p>
    <w:p>
      <w:pPr>
        <w:ind w:firstLine="480" w:firstLineChars="200"/>
        <w:rPr>
          <w:rFonts w:ascii="宋体" w:hAnsi="宋体"/>
          <w:color w:val="000000"/>
          <w:sz w:val="24"/>
        </w:rPr>
      </w:pPr>
      <w:r>
        <w:rPr>
          <w:rFonts w:hint="eastAsia" w:ascii="宋体" w:hAnsi="宋体"/>
          <w:color w:val="000000"/>
          <w:sz w:val="24"/>
        </w:rPr>
        <w:t>（三）具有履行合同所必需的设备和专业技术能力；</w:t>
      </w:r>
    </w:p>
    <w:p>
      <w:pPr>
        <w:ind w:firstLine="480" w:firstLineChars="200"/>
        <w:rPr>
          <w:rFonts w:ascii="宋体" w:hAnsi="宋体"/>
          <w:color w:val="000000"/>
          <w:sz w:val="24"/>
        </w:rPr>
      </w:pPr>
      <w:r>
        <w:rPr>
          <w:rFonts w:hint="eastAsia" w:ascii="宋体" w:hAnsi="宋体"/>
          <w:color w:val="000000"/>
          <w:sz w:val="24"/>
        </w:rPr>
        <w:t>（四）有依法缴纳税收和社会保障资金的良好记录；</w:t>
      </w:r>
    </w:p>
    <w:p>
      <w:pPr>
        <w:ind w:firstLine="480" w:firstLineChars="200"/>
        <w:rPr>
          <w:rFonts w:ascii="宋体" w:hAnsi="宋体"/>
          <w:color w:val="000000"/>
          <w:sz w:val="24"/>
        </w:rPr>
      </w:pPr>
      <w:r>
        <w:rPr>
          <w:rFonts w:hint="eastAsia" w:ascii="宋体" w:hAnsi="宋体"/>
          <w:color w:val="000000"/>
          <w:sz w:val="24"/>
        </w:rPr>
        <w:t>（五）参加政府采购活动前三年内，在经营活动中没有重大违法记录；</w:t>
      </w:r>
    </w:p>
    <w:p>
      <w:pPr>
        <w:ind w:firstLine="480" w:firstLineChars="200"/>
        <w:rPr>
          <w:rFonts w:ascii="宋体" w:hAnsi="宋体"/>
          <w:color w:val="000000"/>
          <w:sz w:val="24"/>
        </w:rPr>
      </w:pPr>
      <w:r>
        <w:rPr>
          <w:rFonts w:hint="eastAsia" w:ascii="宋体" w:hAnsi="宋体"/>
          <w:color w:val="000000"/>
          <w:sz w:val="24"/>
        </w:rPr>
        <w:t>（六）法律、行政法规规定的其他条件；</w:t>
      </w:r>
    </w:p>
    <w:p>
      <w:pPr>
        <w:ind w:firstLine="480" w:firstLineChars="200"/>
        <w:rPr>
          <w:rFonts w:ascii="宋体" w:hAnsi="宋体"/>
          <w:color w:val="000000"/>
          <w:sz w:val="24"/>
        </w:rPr>
      </w:pPr>
      <w:r>
        <w:rPr>
          <w:rFonts w:hint="eastAsia" w:ascii="宋体" w:hAnsi="宋体"/>
          <w:color w:val="000000"/>
          <w:sz w:val="24"/>
        </w:rPr>
        <w:t>（七）根据采购项目提出的特殊条件。</w:t>
      </w:r>
    </w:p>
    <w:p>
      <w:pPr>
        <w:ind w:firstLine="480" w:firstLineChars="200"/>
        <w:rPr>
          <w:rFonts w:ascii="宋体" w:hAnsi="宋体"/>
          <w:color w:val="000000"/>
          <w:sz w:val="24"/>
        </w:rPr>
      </w:pPr>
      <w:r>
        <w:rPr>
          <w:rFonts w:hint="eastAsia" w:ascii="宋体" w:hAnsi="宋体"/>
          <w:color w:val="000000"/>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pPr>
        <w:ind w:firstLine="480" w:firstLineChars="200"/>
        <w:rPr>
          <w:rFonts w:ascii="宋体" w:hAnsi="宋体"/>
          <w:color w:val="000000"/>
          <w:sz w:val="24"/>
        </w:rPr>
      </w:pPr>
      <w:r>
        <w:rPr>
          <w:rFonts w:hint="eastAsia" w:ascii="宋体" w:hAnsi="宋体"/>
          <w:color w:val="000000"/>
          <w:sz w:val="24"/>
        </w:rPr>
        <w:t>三、在参加本次采购活动中，不存在和其他供应商在同一合同项下的采购项目中，同时委托同一个自然人、同一家庭的人员、同一单位的人员作为代理人的行为。</w:t>
      </w:r>
    </w:p>
    <w:p>
      <w:pPr>
        <w:ind w:firstLine="480" w:firstLineChars="200"/>
        <w:rPr>
          <w:rFonts w:ascii="宋体" w:hAnsi="宋体"/>
          <w:color w:val="000000"/>
          <w:sz w:val="24"/>
        </w:rPr>
      </w:pPr>
      <w:r>
        <w:rPr>
          <w:rFonts w:hint="eastAsia" w:ascii="宋体" w:hAnsi="宋体"/>
          <w:color w:val="000000"/>
          <w:sz w:val="24"/>
        </w:rPr>
        <w:t>四、如果有《四川省政府采购当事人诚信管理办法》（川财采[2015]33号）规定的记入诚信档案的失信行为，将在响应文件中全面如实反映。</w:t>
      </w:r>
    </w:p>
    <w:p>
      <w:pPr>
        <w:ind w:firstLine="480" w:firstLineChars="200"/>
        <w:rPr>
          <w:rFonts w:ascii="宋体" w:hAnsi="宋体"/>
          <w:color w:val="000000"/>
          <w:sz w:val="24"/>
        </w:rPr>
      </w:pPr>
      <w:r>
        <w:rPr>
          <w:rFonts w:hint="eastAsia" w:ascii="宋体" w:hAnsi="宋体"/>
          <w:color w:val="000000"/>
          <w:sz w:val="24"/>
        </w:rPr>
        <w:t>五、响应文件中提供的任何资料和技术、服务、商务等响应承诺情况都是真实的、有效的、合法的。</w:t>
      </w:r>
    </w:p>
    <w:p>
      <w:pPr>
        <w:widowControl/>
        <w:spacing w:line="360" w:lineRule="atLeast"/>
        <w:ind w:firstLine="470" w:firstLineChars="196"/>
        <w:jc w:val="left"/>
        <w:outlineLvl w:val="1"/>
        <w:rPr>
          <w:rFonts w:ascii="宋体" w:hAnsi="宋体"/>
          <w:color w:val="000000"/>
          <w:sz w:val="24"/>
        </w:rPr>
      </w:pPr>
      <w:r>
        <w:rPr>
          <w:rFonts w:hint="eastAsia" w:ascii="宋体" w:hAnsi="宋体"/>
          <w:color w:val="000000"/>
          <w:sz w:val="24"/>
        </w:rPr>
        <w:t>本公司对上述承诺的内容事项真实性负责。如经</w:t>
      </w:r>
      <w:r>
        <w:rPr>
          <w:rFonts w:hint="eastAsia" w:ascii="宋体" w:hAnsi="宋体"/>
          <w:sz w:val="24"/>
        </w:rPr>
        <w:t>查实上述承诺的内容事项存在虚假，我公司愿意接受以提供虚假材料谋取成交的法</w:t>
      </w:r>
      <w:r>
        <w:rPr>
          <w:rFonts w:hint="eastAsia" w:ascii="宋体" w:hAnsi="宋体"/>
          <w:color w:val="000000"/>
          <w:sz w:val="24"/>
        </w:rPr>
        <w:t>律责任。</w:t>
      </w:r>
    </w:p>
    <w:p>
      <w:pPr>
        <w:pStyle w:val="30"/>
        <w:rPr>
          <w:szCs w:val="24"/>
        </w:rPr>
      </w:pPr>
    </w:p>
    <w:p>
      <w:pPr>
        <w:pStyle w:val="30"/>
        <w:rPr>
          <w:szCs w:val="24"/>
        </w:rPr>
      </w:pPr>
    </w:p>
    <w:p>
      <w:pPr>
        <w:pStyle w:val="30"/>
        <w:rPr>
          <w:szCs w:val="24"/>
        </w:rPr>
      </w:pPr>
    </w:p>
    <w:p>
      <w:pPr>
        <w:ind w:firstLine="480" w:firstLineChars="200"/>
        <w:rPr>
          <w:rFonts w:ascii="宋体" w:hAnsi="宋体"/>
          <w:color w:val="000000"/>
          <w:sz w:val="24"/>
          <w:u w:val="single"/>
        </w:rPr>
      </w:pPr>
      <w:r>
        <w:rPr>
          <w:rFonts w:hint="eastAsia" w:ascii="宋体" w:hAnsi="宋体"/>
          <w:color w:val="000000"/>
          <w:sz w:val="24"/>
        </w:rPr>
        <w:t>法定代表人</w:t>
      </w:r>
      <w:r>
        <w:rPr>
          <w:rFonts w:hint="eastAsia" w:ascii="宋体" w:hAnsi="宋体"/>
          <w:sz w:val="24"/>
        </w:rPr>
        <w:t>法定代表人/单位负责人</w:t>
      </w:r>
      <w:r>
        <w:rPr>
          <w:rFonts w:hint="eastAsia" w:ascii="宋体" w:hAnsi="宋体"/>
          <w:color w:val="000000"/>
          <w:sz w:val="24"/>
        </w:rPr>
        <w:t>签字或者加盖个人私章：</w:t>
      </w:r>
    </w:p>
    <w:p>
      <w:pPr>
        <w:ind w:firstLine="480" w:firstLineChars="200"/>
        <w:rPr>
          <w:rFonts w:ascii="宋体" w:hAnsi="宋体"/>
          <w:color w:val="000000"/>
          <w:sz w:val="24"/>
        </w:rPr>
      </w:pPr>
    </w:p>
    <w:p>
      <w:pPr>
        <w:ind w:firstLine="480" w:firstLineChars="200"/>
        <w:rPr>
          <w:rFonts w:ascii="宋体" w:hAnsi="宋体"/>
          <w:color w:val="000000"/>
          <w:sz w:val="24"/>
          <w:u w:val="single"/>
        </w:rPr>
      </w:pPr>
      <w:r>
        <w:rPr>
          <w:rFonts w:hint="eastAsia" w:ascii="宋体" w:hAnsi="宋体"/>
          <w:color w:val="000000"/>
          <w:sz w:val="24"/>
        </w:rPr>
        <w:t>授权代表签字：</w:t>
      </w:r>
    </w:p>
    <w:p>
      <w:pPr>
        <w:ind w:firstLine="480" w:firstLineChars="200"/>
        <w:rPr>
          <w:rFonts w:ascii="宋体" w:hAnsi="宋体"/>
          <w:color w:val="000000"/>
          <w:sz w:val="24"/>
        </w:rPr>
      </w:pPr>
    </w:p>
    <w:p>
      <w:pPr>
        <w:ind w:firstLine="480" w:firstLineChars="200"/>
        <w:rPr>
          <w:rFonts w:ascii="宋体" w:hAnsi="宋体"/>
          <w:color w:val="000000"/>
          <w:sz w:val="24"/>
        </w:rPr>
      </w:pPr>
      <w:r>
        <w:rPr>
          <w:rFonts w:hint="eastAsia" w:ascii="宋体" w:hAnsi="宋体"/>
          <w:color w:val="000000"/>
          <w:sz w:val="24"/>
        </w:rPr>
        <w:t>供应商名称：（盖章）</w:t>
      </w:r>
    </w:p>
    <w:p>
      <w:pPr>
        <w:pStyle w:val="30"/>
        <w:rPr>
          <w:rFonts w:ascii="宋体" w:hAnsi="宋体" w:eastAsia="宋体"/>
          <w:kern w:val="2"/>
          <w:szCs w:val="24"/>
        </w:rPr>
      </w:pPr>
    </w:p>
    <w:p>
      <w:pPr>
        <w:pStyle w:val="30"/>
        <w:rPr>
          <w:rFonts w:ascii="宋体" w:hAnsi="宋体" w:eastAsia="宋体"/>
          <w:kern w:val="2"/>
          <w:szCs w:val="24"/>
        </w:rPr>
      </w:pPr>
      <w:r>
        <w:rPr>
          <w:rFonts w:hint="eastAsia" w:ascii="宋体" w:hAnsi="宋体" w:eastAsia="宋体"/>
          <w:kern w:val="2"/>
          <w:szCs w:val="24"/>
        </w:rPr>
        <w:t>日 期：2020年月日</w:t>
      </w:r>
    </w:p>
    <w:p>
      <w:pPr>
        <w:spacing w:line="360" w:lineRule="auto"/>
        <w:rPr>
          <w:rFonts w:ascii="宋体" w:hAnsi="宋体"/>
          <w:b/>
          <w:sz w:val="24"/>
        </w:rPr>
      </w:pPr>
      <w:r>
        <w:rPr>
          <w:rFonts w:hint="eastAsia" w:ascii="宋体" w:hAnsi="宋体"/>
          <w:sz w:val="24"/>
        </w:rPr>
        <w:br w:type="page"/>
      </w:r>
    </w:p>
    <w:p>
      <w:pPr>
        <w:tabs>
          <w:tab w:val="left" w:pos="900"/>
        </w:tabs>
        <w:spacing w:line="360" w:lineRule="auto"/>
        <w:jc w:val="center"/>
        <w:rPr>
          <w:rFonts w:ascii="宋体" w:hAnsi="宋体"/>
          <w:b/>
          <w:sz w:val="28"/>
          <w:szCs w:val="28"/>
        </w:rPr>
      </w:pPr>
      <w:r>
        <w:rPr>
          <w:rFonts w:hint="eastAsia" w:ascii="宋体" w:hAnsi="宋体"/>
          <w:b/>
          <w:sz w:val="28"/>
          <w:szCs w:val="28"/>
        </w:rPr>
        <w:t>四、供应商和磋商其他资格、资质性及其他类似效力要求的相关证明材料</w:t>
      </w: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r>
        <w:rPr>
          <w:rFonts w:hint="eastAsia" w:ascii="宋体" w:hAnsi="宋体" w:cs="宋体"/>
          <w:bCs/>
          <w:sz w:val="24"/>
        </w:rPr>
        <w:t>注：投标人应按磋商文件相关要求提供佐证材料，有格式要求的从其要求，无格式要求的格式自拟。</w:t>
      </w:r>
    </w:p>
    <w:p>
      <w:pPr>
        <w:tabs>
          <w:tab w:val="left" w:pos="900"/>
        </w:tabs>
        <w:spacing w:line="360" w:lineRule="auto"/>
        <w:jc w:val="center"/>
        <w:rPr>
          <w:rFonts w:asciiTheme="minorEastAsia" w:hAnsiTheme="minorEastAsia" w:eastAsiaTheme="minorEastAsia" w:cstheme="minorEastAsia"/>
          <w:b/>
          <w:sz w:val="30"/>
          <w:szCs w:val="30"/>
        </w:rPr>
      </w:pPr>
      <w:r>
        <w:rPr>
          <w:sz w:val="24"/>
        </w:rPr>
        <w:br w:type="page"/>
      </w:r>
      <w:r>
        <w:rPr>
          <w:rFonts w:hint="eastAsia" w:asciiTheme="minorEastAsia" w:hAnsiTheme="minorEastAsia" w:eastAsiaTheme="minorEastAsia" w:cstheme="minorEastAsia"/>
          <w:b/>
          <w:sz w:val="30"/>
          <w:szCs w:val="30"/>
        </w:rPr>
        <w:t>第二部分     “其他响应性文件”格式</w:t>
      </w:r>
    </w:p>
    <w:p>
      <w:pPr>
        <w:spacing w:line="360" w:lineRule="auto"/>
        <w:rPr>
          <w:rFonts w:asciiTheme="minorEastAsia" w:hAnsiTheme="minorEastAsia" w:eastAsiaTheme="minorEastAsia" w:cstheme="minorEastAsia"/>
          <w:b/>
          <w:sz w:val="30"/>
          <w:szCs w:val="30"/>
        </w:rPr>
      </w:pPr>
    </w:p>
    <w:p>
      <w:pPr>
        <w:spacing w:line="360" w:lineRule="auto"/>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封面：</w:t>
      </w:r>
    </w:p>
    <w:p>
      <w:pPr>
        <w:spacing w:line="360" w:lineRule="auto"/>
        <w:jc w:val="right"/>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（正本/副本）</w:t>
      </w:r>
    </w:p>
    <w:p>
      <w:pPr>
        <w:spacing w:line="360" w:lineRule="auto"/>
        <w:rPr>
          <w:rFonts w:asciiTheme="minorEastAsia" w:hAnsiTheme="minorEastAsia" w:eastAsiaTheme="minorEastAsia" w:cstheme="minorEastAsia"/>
          <w:b/>
          <w:sz w:val="30"/>
          <w:szCs w:val="30"/>
        </w:rPr>
      </w:pPr>
    </w:p>
    <w:p>
      <w:pPr>
        <w:spacing w:line="360" w:lineRule="auto"/>
        <w:rPr>
          <w:rFonts w:asciiTheme="minorEastAsia" w:hAnsiTheme="minorEastAsia" w:eastAsiaTheme="minorEastAsia" w:cstheme="minorEastAsia"/>
          <w:b/>
          <w:sz w:val="30"/>
          <w:szCs w:val="30"/>
        </w:rPr>
      </w:pPr>
    </w:p>
    <w:p>
      <w:pPr>
        <w:spacing w:line="360" w:lineRule="auto"/>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项目名称：</w:t>
      </w:r>
    </w:p>
    <w:p/>
    <w:p>
      <w:pPr>
        <w:pStyle w:val="2"/>
      </w:pPr>
    </w:p>
    <w:p>
      <w:pPr>
        <w:spacing w:line="360" w:lineRule="auto"/>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其他响应性文件</w:t>
      </w:r>
    </w:p>
    <w:p>
      <w:pPr>
        <w:spacing w:line="360" w:lineRule="auto"/>
        <w:rPr>
          <w:rFonts w:asciiTheme="minorEastAsia" w:hAnsiTheme="minorEastAsia" w:eastAsiaTheme="minorEastAsia" w:cstheme="minorEastAsia"/>
          <w:b/>
          <w:sz w:val="30"/>
          <w:szCs w:val="30"/>
        </w:rPr>
      </w:pPr>
    </w:p>
    <w:p>
      <w:pPr>
        <w:spacing w:line="360" w:lineRule="auto"/>
        <w:rPr>
          <w:rFonts w:asciiTheme="minorEastAsia" w:hAnsiTheme="minorEastAsia" w:eastAsiaTheme="minorEastAsia" w:cstheme="minorEastAsia"/>
          <w:b/>
          <w:sz w:val="30"/>
          <w:szCs w:val="30"/>
        </w:rPr>
      </w:pPr>
    </w:p>
    <w:p>
      <w:pPr>
        <w:spacing w:line="360" w:lineRule="auto"/>
        <w:jc w:val="left"/>
        <w:rPr>
          <w:rFonts w:asciiTheme="minorEastAsia" w:hAnsiTheme="minorEastAsia" w:eastAsiaTheme="minorEastAsia" w:cstheme="minorEastAsia"/>
          <w:b/>
          <w:sz w:val="30"/>
          <w:szCs w:val="30"/>
          <w:u w:val="single"/>
        </w:rPr>
      </w:pPr>
      <w:r>
        <w:rPr>
          <w:rFonts w:hint="eastAsia" w:asciiTheme="minorEastAsia" w:hAnsiTheme="minorEastAsia" w:eastAsiaTheme="minorEastAsia" w:cstheme="minorEastAsia"/>
          <w:b/>
          <w:sz w:val="30"/>
          <w:szCs w:val="30"/>
        </w:rPr>
        <w:t>供应商名称：</w:t>
      </w:r>
    </w:p>
    <w:p>
      <w:pPr>
        <w:spacing w:line="360" w:lineRule="auto"/>
        <w:jc w:val="left"/>
        <w:rPr>
          <w:rFonts w:asciiTheme="minorEastAsia" w:hAnsiTheme="minorEastAsia" w:eastAsiaTheme="minorEastAsia" w:cstheme="minorEastAsia"/>
          <w:b/>
          <w:sz w:val="30"/>
          <w:szCs w:val="30"/>
          <w:u w:val="single"/>
        </w:rPr>
      </w:pPr>
      <w:r>
        <w:rPr>
          <w:rFonts w:hint="eastAsia" w:asciiTheme="minorEastAsia" w:hAnsiTheme="minorEastAsia" w:eastAsiaTheme="minorEastAsia" w:cstheme="minorEastAsia"/>
          <w:b/>
          <w:sz w:val="30"/>
          <w:szCs w:val="30"/>
        </w:rPr>
        <w:t>采购项目编号：</w:t>
      </w:r>
    </w:p>
    <w:p>
      <w:pPr>
        <w:spacing w:line="360" w:lineRule="auto"/>
        <w:ind w:firstLine="738" w:firstLineChars="246"/>
        <w:jc w:val="center"/>
        <w:rPr>
          <w:rFonts w:asciiTheme="minorEastAsia" w:hAnsiTheme="minorEastAsia" w:eastAsiaTheme="minorEastAsia" w:cstheme="minorEastAsia"/>
          <w:b/>
          <w:sz w:val="30"/>
          <w:szCs w:val="30"/>
        </w:rPr>
      </w:pPr>
    </w:p>
    <w:p>
      <w:pPr>
        <w:jc w:val="center"/>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sz w:val="30"/>
          <w:szCs w:val="30"/>
        </w:rPr>
        <w:t>响应时间：2020年月日</w:t>
      </w:r>
    </w:p>
    <w:p>
      <w:pPr>
        <w:rPr>
          <w:rFonts w:asciiTheme="minorEastAsia" w:hAnsiTheme="minorEastAsia" w:eastAsiaTheme="minorEastAsia" w:cstheme="minorEastAsia"/>
          <w:b/>
          <w:bCs/>
          <w:color w:val="000000"/>
          <w:sz w:val="30"/>
          <w:szCs w:val="30"/>
        </w:rPr>
      </w:pPr>
    </w:p>
    <w:p>
      <w:pPr>
        <w:spacing w:line="360" w:lineRule="auto"/>
        <w:ind w:firstLine="590" w:firstLineChars="246"/>
        <w:jc w:val="center"/>
        <w:rPr>
          <w:rFonts w:ascii="宋体" w:hAnsi="宋体" w:cs="宋体"/>
          <w:b/>
          <w:bCs/>
          <w:sz w:val="24"/>
        </w:rPr>
      </w:pPr>
      <w:r>
        <w:rPr>
          <w:rFonts w:ascii="宋体" w:hAnsi="宋体" w:cs="宋体"/>
          <w:b/>
          <w:bCs/>
          <w:sz w:val="24"/>
        </w:rPr>
        <w:br w:type="page"/>
      </w:r>
      <w:r>
        <w:rPr>
          <w:rFonts w:hint="eastAsia" w:ascii="宋体" w:hAnsi="宋体"/>
          <w:b/>
          <w:sz w:val="28"/>
          <w:szCs w:val="28"/>
        </w:rPr>
        <w:t>一、供应商基本情况表</w:t>
      </w:r>
    </w:p>
    <w:p>
      <w:pPr>
        <w:spacing w:line="400" w:lineRule="exact"/>
        <w:jc w:val="center"/>
        <w:rPr>
          <w:rFonts w:ascii="宋体" w:hAnsi="宋体" w:cs="Arial"/>
          <w:b/>
          <w:bCs/>
          <w:color w:val="000000"/>
          <w:sz w:val="24"/>
        </w:rPr>
      </w:pPr>
    </w:p>
    <w:tbl>
      <w:tblPr>
        <w:tblStyle w:val="2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975"/>
        <w:gridCol w:w="1060"/>
        <w:gridCol w:w="1572"/>
        <w:gridCol w:w="420"/>
        <w:gridCol w:w="134"/>
        <w:gridCol w:w="284"/>
        <w:gridCol w:w="1262"/>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93"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供应商名称</w:t>
            </w:r>
          </w:p>
        </w:tc>
        <w:tc>
          <w:tcPr>
            <w:tcW w:w="7387" w:type="dxa"/>
            <w:gridSpan w:val="10"/>
            <w:vAlign w:val="center"/>
          </w:tcPr>
          <w:p>
            <w:pPr>
              <w:spacing w:line="400" w:lineRule="exact"/>
              <w:jc w:val="center"/>
              <w:rPr>
                <w:rFonts w:cs="Arial"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93"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注册地址</w:t>
            </w:r>
          </w:p>
        </w:tc>
        <w:tc>
          <w:tcPr>
            <w:tcW w:w="4161" w:type="dxa"/>
            <w:gridSpan w:val="5"/>
            <w:vAlign w:val="center"/>
          </w:tcPr>
          <w:p>
            <w:pPr>
              <w:spacing w:line="400" w:lineRule="exact"/>
              <w:jc w:val="center"/>
              <w:rPr>
                <w:rFonts w:cs="Arial" w:asciiTheme="minorEastAsia" w:hAnsiTheme="minorEastAsia" w:eastAsiaTheme="minorEastAsia"/>
                <w:bCs/>
                <w:color w:val="000000"/>
                <w:sz w:val="24"/>
              </w:rPr>
            </w:pPr>
          </w:p>
        </w:tc>
        <w:tc>
          <w:tcPr>
            <w:tcW w:w="1606" w:type="dxa"/>
            <w:gridSpan w:val="3"/>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邮政编码</w:t>
            </w:r>
          </w:p>
        </w:tc>
        <w:tc>
          <w:tcPr>
            <w:tcW w:w="1620" w:type="dxa"/>
            <w:gridSpan w:val="2"/>
            <w:vAlign w:val="center"/>
          </w:tcPr>
          <w:p>
            <w:pPr>
              <w:spacing w:line="400" w:lineRule="exact"/>
              <w:jc w:val="center"/>
              <w:rPr>
                <w:rFonts w:cs="Arial"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93" w:type="dxa"/>
            <w:vMerge w:val="restart"/>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联系方式</w:t>
            </w:r>
          </w:p>
        </w:tc>
        <w:tc>
          <w:tcPr>
            <w:tcW w:w="975"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联系人</w:t>
            </w:r>
          </w:p>
        </w:tc>
        <w:tc>
          <w:tcPr>
            <w:tcW w:w="3186" w:type="dxa"/>
            <w:gridSpan w:val="4"/>
            <w:vAlign w:val="center"/>
          </w:tcPr>
          <w:p>
            <w:pPr>
              <w:spacing w:line="400" w:lineRule="exact"/>
              <w:jc w:val="center"/>
              <w:rPr>
                <w:rFonts w:cs="Arial" w:asciiTheme="minorEastAsia" w:hAnsiTheme="minorEastAsia" w:eastAsiaTheme="minorEastAsia"/>
                <w:bCs/>
                <w:color w:val="000000"/>
                <w:sz w:val="24"/>
              </w:rPr>
            </w:pPr>
          </w:p>
        </w:tc>
        <w:tc>
          <w:tcPr>
            <w:tcW w:w="1606" w:type="dxa"/>
            <w:gridSpan w:val="3"/>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联系电话</w:t>
            </w:r>
          </w:p>
        </w:tc>
        <w:tc>
          <w:tcPr>
            <w:tcW w:w="1620" w:type="dxa"/>
            <w:gridSpan w:val="2"/>
            <w:vAlign w:val="center"/>
          </w:tcPr>
          <w:p>
            <w:pPr>
              <w:spacing w:line="400" w:lineRule="exact"/>
              <w:jc w:val="center"/>
              <w:rPr>
                <w:rFonts w:cs="Arial"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93" w:type="dxa"/>
            <w:vMerge w:val="continue"/>
            <w:vAlign w:val="center"/>
          </w:tcPr>
          <w:p>
            <w:pPr>
              <w:spacing w:line="400" w:lineRule="exact"/>
              <w:jc w:val="center"/>
              <w:rPr>
                <w:rFonts w:cs="Arial" w:asciiTheme="minorEastAsia" w:hAnsiTheme="minorEastAsia" w:eastAsiaTheme="minorEastAsia"/>
                <w:bCs/>
                <w:color w:val="000000"/>
                <w:sz w:val="24"/>
              </w:rPr>
            </w:pPr>
          </w:p>
        </w:tc>
        <w:tc>
          <w:tcPr>
            <w:tcW w:w="975"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传真</w:t>
            </w:r>
          </w:p>
        </w:tc>
        <w:tc>
          <w:tcPr>
            <w:tcW w:w="3186" w:type="dxa"/>
            <w:gridSpan w:val="4"/>
            <w:vAlign w:val="center"/>
          </w:tcPr>
          <w:p>
            <w:pPr>
              <w:spacing w:line="400" w:lineRule="exact"/>
              <w:jc w:val="center"/>
              <w:rPr>
                <w:rFonts w:cs="Arial" w:asciiTheme="minorEastAsia" w:hAnsiTheme="minorEastAsia" w:eastAsiaTheme="minorEastAsia"/>
                <w:bCs/>
                <w:color w:val="000000"/>
                <w:sz w:val="24"/>
              </w:rPr>
            </w:pPr>
          </w:p>
        </w:tc>
        <w:tc>
          <w:tcPr>
            <w:tcW w:w="1606" w:type="dxa"/>
            <w:gridSpan w:val="3"/>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网址</w:t>
            </w:r>
          </w:p>
        </w:tc>
        <w:tc>
          <w:tcPr>
            <w:tcW w:w="1620" w:type="dxa"/>
            <w:gridSpan w:val="2"/>
            <w:vAlign w:val="center"/>
          </w:tcPr>
          <w:p>
            <w:pPr>
              <w:spacing w:line="400" w:lineRule="exact"/>
              <w:jc w:val="center"/>
              <w:rPr>
                <w:rFonts w:cs="Arial"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93"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组织结构</w:t>
            </w:r>
          </w:p>
        </w:tc>
        <w:tc>
          <w:tcPr>
            <w:tcW w:w="7387" w:type="dxa"/>
            <w:gridSpan w:val="10"/>
            <w:vAlign w:val="center"/>
          </w:tcPr>
          <w:p>
            <w:pPr>
              <w:spacing w:line="400" w:lineRule="exact"/>
              <w:jc w:val="center"/>
              <w:rPr>
                <w:rFonts w:cs="Arial"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93"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法定代表人</w:t>
            </w:r>
          </w:p>
        </w:tc>
        <w:tc>
          <w:tcPr>
            <w:tcW w:w="975"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姓名</w:t>
            </w:r>
          </w:p>
        </w:tc>
        <w:tc>
          <w:tcPr>
            <w:tcW w:w="1060" w:type="dxa"/>
            <w:vAlign w:val="center"/>
          </w:tcPr>
          <w:p>
            <w:pPr>
              <w:spacing w:line="400" w:lineRule="exact"/>
              <w:jc w:val="center"/>
              <w:rPr>
                <w:rFonts w:cs="Arial" w:asciiTheme="minorEastAsia" w:hAnsiTheme="minorEastAsia" w:eastAsiaTheme="minorEastAsia"/>
                <w:bCs/>
                <w:color w:val="000000"/>
                <w:sz w:val="24"/>
              </w:rPr>
            </w:pPr>
          </w:p>
        </w:tc>
        <w:tc>
          <w:tcPr>
            <w:tcW w:w="1572"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技术职称</w:t>
            </w:r>
          </w:p>
        </w:tc>
        <w:tc>
          <w:tcPr>
            <w:tcW w:w="838" w:type="dxa"/>
            <w:gridSpan w:val="3"/>
            <w:vAlign w:val="center"/>
          </w:tcPr>
          <w:p>
            <w:pPr>
              <w:spacing w:line="400" w:lineRule="exact"/>
              <w:jc w:val="center"/>
              <w:rPr>
                <w:rFonts w:cs="Arial" w:asciiTheme="minorEastAsia" w:hAnsiTheme="minorEastAsia" w:eastAsiaTheme="minorEastAsia"/>
                <w:bCs/>
                <w:color w:val="000000"/>
                <w:sz w:val="24"/>
              </w:rPr>
            </w:pPr>
          </w:p>
        </w:tc>
        <w:tc>
          <w:tcPr>
            <w:tcW w:w="1682" w:type="dxa"/>
            <w:gridSpan w:val="3"/>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联系电话</w:t>
            </w:r>
          </w:p>
        </w:tc>
        <w:tc>
          <w:tcPr>
            <w:tcW w:w="1260" w:type="dxa"/>
            <w:vAlign w:val="center"/>
          </w:tcPr>
          <w:p>
            <w:pPr>
              <w:spacing w:line="400" w:lineRule="exact"/>
              <w:jc w:val="center"/>
              <w:rPr>
                <w:rFonts w:cs="Arial"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93"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技术负责人</w:t>
            </w:r>
          </w:p>
        </w:tc>
        <w:tc>
          <w:tcPr>
            <w:tcW w:w="975"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姓名</w:t>
            </w:r>
          </w:p>
        </w:tc>
        <w:tc>
          <w:tcPr>
            <w:tcW w:w="1060" w:type="dxa"/>
            <w:vAlign w:val="center"/>
          </w:tcPr>
          <w:p>
            <w:pPr>
              <w:spacing w:line="400" w:lineRule="exact"/>
              <w:jc w:val="center"/>
              <w:rPr>
                <w:rFonts w:cs="Arial" w:asciiTheme="minorEastAsia" w:hAnsiTheme="minorEastAsia" w:eastAsiaTheme="minorEastAsia"/>
                <w:bCs/>
                <w:color w:val="000000"/>
                <w:sz w:val="24"/>
              </w:rPr>
            </w:pPr>
          </w:p>
        </w:tc>
        <w:tc>
          <w:tcPr>
            <w:tcW w:w="1572"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技术职称</w:t>
            </w:r>
          </w:p>
        </w:tc>
        <w:tc>
          <w:tcPr>
            <w:tcW w:w="838" w:type="dxa"/>
            <w:gridSpan w:val="3"/>
            <w:vAlign w:val="center"/>
          </w:tcPr>
          <w:p>
            <w:pPr>
              <w:spacing w:line="400" w:lineRule="exact"/>
              <w:jc w:val="center"/>
              <w:rPr>
                <w:rFonts w:cs="Arial" w:asciiTheme="minorEastAsia" w:hAnsiTheme="minorEastAsia" w:eastAsiaTheme="minorEastAsia"/>
                <w:bCs/>
                <w:color w:val="000000"/>
                <w:sz w:val="24"/>
              </w:rPr>
            </w:pPr>
          </w:p>
        </w:tc>
        <w:tc>
          <w:tcPr>
            <w:tcW w:w="1682" w:type="dxa"/>
            <w:gridSpan w:val="3"/>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联系电话</w:t>
            </w:r>
          </w:p>
        </w:tc>
        <w:tc>
          <w:tcPr>
            <w:tcW w:w="1260" w:type="dxa"/>
            <w:vAlign w:val="center"/>
          </w:tcPr>
          <w:p>
            <w:pPr>
              <w:spacing w:line="400" w:lineRule="exact"/>
              <w:jc w:val="center"/>
              <w:rPr>
                <w:rFonts w:cs="Arial"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93"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成立时间</w:t>
            </w:r>
          </w:p>
        </w:tc>
        <w:tc>
          <w:tcPr>
            <w:tcW w:w="2035" w:type="dxa"/>
            <w:gridSpan w:val="2"/>
            <w:vAlign w:val="center"/>
          </w:tcPr>
          <w:p>
            <w:pPr>
              <w:spacing w:line="400" w:lineRule="exact"/>
              <w:jc w:val="center"/>
              <w:rPr>
                <w:rFonts w:cs="Arial" w:asciiTheme="minorEastAsia" w:hAnsiTheme="minorEastAsia" w:eastAsiaTheme="minorEastAsia"/>
                <w:bCs/>
                <w:color w:val="000000"/>
                <w:sz w:val="24"/>
              </w:rPr>
            </w:pPr>
          </w:p>
        </w:tc>
        <w:tc>
          <w:tcPr>
            <w:tcW w:w="5352" w:type="dxa"/>
            <w:gridSpan w:val="8"/>
            <w:vAlign w:val="center"/>
          </w:tcPr>
          <w:p>
            <w:pPr>
              <w:spacing w:line="400" w:lineRule="exact"/>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93"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企业资质等级</w:t>
            </w:r>
          </w:p>
        </w:tc>
        <w:tc>
          <w:tcPr>
            <w:tcW w:w="2035" w:type="dxa"/>
            <w:gridSpan w:val="2"/>
            <w:vAlign w:val="center"/>
          </w:tcPr>
          <w:p>
            <w:pPr>
              <w:spacing w:line="400" w:lineRule="exact"/>
              <w:jc w:val="center"/>
              <w:rPr>
                <w:rFonts w:cs="Arial" w:asciiTheme="minorEastAsia" w:hAnsiTheme="minorEastAsia" w:eastAsiaTheme="minorEastAsia"/>
                <w:bCs/>
                <w:color w:val="000000"/>
                <w:sz w:val="24"/>
              </w:rPr>
            </w:pPr>
          </w:p>
        </w:tc>
        <w:tc>
          <w:tcPr>
            <w:tcW w:w="1992" w:type="dxa"/>
            <w:gridSpan w:val="2"/>
            <w:vMerge w:val="restart"/>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其中</w:t>
            </w:r>
          </w:p>
        </w:tc>
        <w:tc>
          <w:tcPr>
            <w:tcW w:w="1680" w:type="dxa"/>
            <w:gridSpan w:val="3"/>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项目经理</w:t>
            </w:r>
          </w:p>
        </w:tc>
        <w:tc>
          <w:tcPr>
            <w:tcW w:w="1680" w:type="dxa"/>
            <w:gridSpan w:val="3"/>
            <w:vAlign w:val="center"/>
          </w:tcPr>
          <w:p>
            <w:pPr>
              <w:spacing w:line="400" w:lineRule="exact"/>
              <w:jc w:val="center"/>
              <w:rPr>
                <w:rFonts w:cs="Arial"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93"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营业执照</w:t>
            </w:r>
            <w:r>
              <w:rPr>
                <w:rFonts w:hint="eastAsia" w:asciiTheme="minorEastAsia" w:hAnsiTheme="minorEastAsia" w:eastAsiaTheme="minorEastAsia"/>
                <w:sz w:val="24"/>
              </w:rPr>
              <w:t>号</w:t>
            </w:r>
          </w:p>
        </w:tc>
        <w:tc>
          <w:tcPr>
            <w:tcW w:w="2035" w:type="dxa"/>
            <w:gridSpan w:val="2"/>
            <w:vAlign w:val="center"/>
          </w:tcPr>
          <w:p>
            <w:pPr>
              <w:spacing w:line="400" w:lineRule="exact"/>
              <w:jc w:val="center"/>
              <w:rPr>
                <w:rFonts w:cs="Arial" w:asciiTheme="minorEastAsia" w:hAnsiTheme="minorEastAsia" w:eastAsiaTheme="minorEastAsia"/>
                <w:bCs/>
                <w:color w:val="000000"/>
                <w:sz w:val="24"/>
              </w:rPr>
            </w:pPr>
          </w:p>
        </w:tc>
        <w:tc>
          <w:tcPr>
            <w:tcW w:w="1992" w:type="dxa"/>
            <w:gridSpan w:val="2"/>
            <w:vMerge w:val="continue"/>
            <w:vAlign w:val="center"/>
          </w:tcPr>
          <w:p>
            <w:pPr>
              <w:spacing w:line="400" w:lineRule="exact"/>
              <w:jc w:val="center"/>
              <w:rPr>
                <w:rFonts w:cs="Arial" w:asciiTheme="minorEastAsia" w:hAnsiTheme="minorEastAsia" w:eastAsiaTheme="minorEastAsia"/>
                <w:bCs/>
                <w:color w:val="000000"/>
                <w:sz w:val="24"/>
              </w:rPr>
            </w:pPr>
          </w:p>
        </w:tc>
        <w:tc>
          <w:tcPr>
            <w:tcW w:w="1680" w:type="dxa"/>
            <w:gridSpan w:val="3"/>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高级职称人员</w:t>
            </w:r>
          </w:p>
        </w:tc>
        <w:tc>
          <w:tcPr>
            <w:tcW w:w="1680" w:type="dxa"/>
            <w:gridSpan w:val="3"/>
            <w:vAlign w:val="center"/>
          </w:tcPr>
          <w:p>
            <w:pPr>
              <w:spacing w:line="400" w:lineRule="exact"/>
              <w:jc w:val="center"/>
              <w:rPr>
                <w:rFonts w:cs="Arial"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93"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注册资金</w:t>
            </w:r>
          </w:p>
        </w:tc>
        <w:tc>
          <w:tcPr>
            <w:tcW w:w="2035" w:type="dxa"/>
            <w:gridSpan w:val="2"/>
            <w:vAlign w:val="center"/>
          </w:tcPr>
          <w:p>
            <w:pPr>
              <w:spacing w:line="400" w:lineRule="exact"/>
              <w:jc w:val="center"/>
              <w:rPr>
                <w:rFonts w:cs="Arial" w:asciiTheme="minorEastAsia" w:hAnsiTheme="minorEastAsia" w:eastAsiaTheme="minorEastAsia"/>
                <w:bCs/>
                <w:color w:val="000000"/>
                <w:sz w:val="24"/>
              </w:rPr>
            </w:pPr>
          </w:p>
        </w:tc>
        <w:tc>
          <w:tcPr>
            <w:tcW w:w="1992" w:type="dxa"/>
            <w:gridSpan w:val="2"/>
            <w:vMerge w:val="continue"/>
            <w:vAlign w:val="center"/>
          </w:tcPr>
          <w:p>
            <w:pPr>
              <w:spacing w:line="400" w:lineRule="exact"/>
              <w:jc w:val="center"/>
              <w:rPr>
                <w:rFonts w:cs="Arial" w:asciiTheme="minorEastAsia" w:hAnsiTheme="minorEastAsia" w:eastAsiaTheme="minorEastAsia"/>
                <w:bCs/>
                <w:color w:val="000000"/>
                <w:sz w:val="24"/>
              </w:rPr>
            </w:pPr>
          </w:p>
        </w:tc>
        <w:tc>
          <w:tcPr>
            <w:tcW w:w="1680" w:type="dxa"/>
            <w:gridSpan w:val="3"/>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中级职称人员</w:t>
            </w:r>
          </w:p>
        </w:tc>
        <w:tc>
          <w:tcPr>
            <w:tcW w:w="1680" w:type="dxa"/>
            <w:gridSpan w:val="3"/>
            <w:vAlign w:val="center"/>
          </w:tcPr>
          <w:p>
            <w:pPr>
              <w:spacing w:line="400" w:lineRule="exact"/>
              <w:jc w:val="center"/>
              <w:rPr>
                <w:rFonts w:cs="Arial"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93"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开户银行</w:t>
            </w:r>
          </w:p>
        </w:tc>
        <w:tc>
          <w:tcPr>
            <w:tcW w:w="2035" w:type="dxa"/>
            <w:gridSpan w:val="2"/>
            <w:vAlign w:val="center"/>
          </w:tcPr>
          <w:p>
            <w:pPr>
              <w:spacing w:line="400" w:lineRule="exact"/>
              <w:jc w:val="center"/>
              <w:rPr>
                <w:rFonts w:cs="Arial" w:asciiTheme="minorEastAsia" w:hAnsiTheme="minorEastAsia" w:eastAsiaTheme="minorEastAsia"/>
                <w:bCs/>
                <w:color w:val="000000"/>
                <w:sz w:val="24"/>
              </w:rPr>
            </w:pPr>
          </w:p>
        </w:tc>
        <w:tc>
          <w:tcPr>
            <w:tcW w:w="1992" w:type="dxa"/>
            <w:gridSpan w:val="2"/>
            <w:vMerge w:val="continue"/>
            <w:vAlign w:val="center"/>
          </w:tcPr>
          <w:p>
            <w:pPr>
              <w:spacing w:line="400" w:lineRule="exact"/>
              <w:jc w:val="center"/>
              <w:rPr>
                <w:rFonts w:cs="Arial" w:asciiTheme="minorEastAsia" w:hAnsiTheme="minorEastAsia" w:eastAsiaTheme="minorEastAsia"/>
                <w:bCs/>
                <w:color w:val="000000"/>
                <w:sz w:val="24"/>
              </w:rPr>
            </w:pPr>
          </w:p>
        </w:tc>
        <w:tc>
          <w:tcPr>
            <w:tcW w:w="1680" w:type="dxa"/>
            <w:gridSpan w:val="3"/>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初级职称人员</w:t>
            </w:r>
          </w:p>
        </w:tc>
        <w:tc>
          <w:tcPr>
            <w:tcW w:w="1680" w:type="dxa"/>
            <w:gridSpan w:val="3"/>
            <w:vAlign w:val="center"/>
          </w:tcPr>
          <w:p>
            <w:pPr>
              <w:spacing w:line="400" w:lineRule="exact"/>
              <w:jc w:val="center"/>
              <w:rPr>
                <w:rFonts w:cs="Arial"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93"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账号</w:t>
            </w:r>
          </w:p>
        </w:tc>
        <w:tc>
          <w:tcPr>
            <w:tcW w:w="2035" w:type="dxa"/>
            <w:gridSpan w:val="2"/>
            <w:vAlign w:val="center"/>
          </w:tcPr>
          <w:p>
            <w:pPr>
              <w:spacing w:line="400" w:lineRule="exact"/>
              <w:jc w:val="center"/>
              <w:rPr>
                <w:rFonts w:cs="Arial" w:asciiTheme="minorEastAsia" w:hAnsiTheme="minorEastAsia" w:eastAsiaTheme="minorEastAsia"/>
                <w:bCs/>
                <w:color w:val="000000"/>
                <w:sz w:val="24"/>
              </w:rPr>
            </w:pPr>
          </w:p>
        </w:tc>
        <w:tc>
          <w:tcPr>
            <w:tcW w:w="1992" w:type="dxa"/>
            <w:gridSpan w:val="2"/>
            <w:vMerge w:val="continue"/>
            <w:vAlign w:val="center"/>
          </w:tcPr>
          <w:p>
            <w:pPr>
              <w:spacing w:line="400" w:lineRule="exact"/>
              <w:jc w:val="center"/>
              <w:rPr>
                <w:rFonts w:cs="Arial" w:asciiTheme="minorEastAsia" w:hAnsiTheme="minorEastAsia" w:eastAsiaTheme="minorEastAsia"/>
                <w:bCs/>
                <w:color w:val="000000"/>
                <w:sz w:val="24"/>
              </w:rPr>
            </w:pPr>
          </w:p>
        </w:tc>
        <w:tc>
          <w:tcPr>
            <w:tcW w:w="1680" w:type="dxa"/>
            <w:gridSpan w:val="3"/>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技工</w:t>
            </w:r>
          </w:p>
        </w:tc>
        <w:tc>
          <w:tcPr>
            <w:tcW w:w="1680" w:type="dxa"/>
            <w:gridSpan w:val="3"/>
            <w:vAlign w:val="center"/>
          </w:tcPr>
          <w:p>
            <w:pPr>
              <w:spacing w:line="400" w:lineRule="exact"/>
              <w:jc w:val="center"/>
              <w:rPr>
                <w:rFonts w:cs="Arial"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793"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经营范围</w:t>
            </w:r>
          </w:p>
        </w:tc>
        <w:tc>
          <w:tcPr>
            <w:tcW w:w="7387" w:type="dxa"/>
            <w:gridSpan w:val="10"/>
            <w:vAlign w:val="center"/>
          </w:tcPr>
          <w:p>
            <w:pPr>
              <w:spacing w:line="400" w:lineRule="exact"/>
              <w:jc w:val="center"/>
              <w:rPr>
                <w:rFonts w:cs="Arial" w:asciiTheme="minorEastAsia" w:hAnsiTheme="minorEastAsia" w:eastAsia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93" w:type="dxa"/>
            <w:vAlign w:val="center"/>
          </w:tcPr>
          <w:p>
            <w:pPr>
              <w:spacing w:line="400" w:lineRule="exact"/>
              <w:jc w:val="center"/>
              <w:rPr>
                <w:rFonts w:cs="Arial" w:asciiTheme="minorEastAsia" w:hAnsiTheme="minorEastAsia" w:eastAsiaTheme="minorEastAsia"/>
                <w:bCs/>
                <w:color w:val="000000"/>
                <w:sz w:val="24"/>
              </w:rPr>
            </w:pPr>
            <w:r>
              <w:rPr>
                <w:rFonts w:hint="eastAsia" w:cs="Arial" w:asciiTheme="minorEastAsia" w:hAnsiTheme="minorEastAsia" w:eastAsiaTheme="minorEastAsia"/>
                <w:bCs/>
                <w:color w:val="000000"/>
                <w:sz w:val="24"/>
              </w:rPr>
              <w:t>备注</w:t>
            </w:r>
          </w:p>
        </w:tc>
        <w:tc>
          <w:tcPr>
            <w:tcW w:w="7387" w:type="dxa"/>
            <w:gridSpan w:val="10"/>
            <w:vAlign w:val="center"/>
          </w:tcPr>
          <w:p>
            <w:pPr>
              <w:spacing w:line="400" w:lineRule="exact"/>
              <w:jc w:val="center"/>
              <w:rPr>
                <w:rFonts w:cs="Arial" w:asciiTheme="minorEastAsia" w:hAnsiTheme="minorEastAsia" w:eastAsiaTheme="minorEastAsia"/>
                <w:bCs/>
                <w:color w:val="000000"/>
                <w:sz w:val="24"/>
              </w:rPr>
            </w:pPr>
          </w:p>
        </w:tc>
      </w:tr>
    </w:tbl>
    <w:p>
      <w:pPr>
        <w:adjustRightInd w:val="0"/>
        <w:spacing w:line="400" w:lineRule="exact"/>
        <w:jc w:val="left"/>
        <w:rPr>
          <w:rFonts w:asciiTheme="minorEastAsia" w:hAnsiTheme="minorEastAsia" w:eastAsiaTheme="minorEastAsia"/>
          <w:color w:val="000000"/>
          <w:sz w:val="24"/>
        </w:rPr>
      </w:pPr>
    </w:p>
    <w:p>
      <w:pPr>
        <w:spacing w:line="360" w:lineRule="auto"/>
        <w:rPr>
          <w:rFonts w:ascii="宋体" w:hAnsi="宋体"/>
          <w:color w:val="000000"/>
          <w:sz w:val="24"/>
          <w:u w:val="single"/>
        </w:rPr>
      </w:pPr>
      <w:r>
        <w:rPr>
          <w:rFonts w:hint="eastAsia" w:ascii="宋体" w:hAnsi="宋体"/>
          <w:color w:val="000000"/>
          <w:sz w:val="24"/>
        </w:rPr>
        <w:t>供应商名称：（盖单位公章）</w:t>
      </w:r>
    </w:p>
    <w:p>
      <w:pPr>
        <w:spacing w:line="360" w:lineRule="auto"/>
        <w:rPr>
          <w:rFonts w:ascii="宋体" w:hAnsi="宋体"/>
          <w:color w:val="000000"/>
          <w:sz w:val="24"/>
          <w:u w:val="single"/>
        </w:rPr>
      </w:pPr>
      <w:r>
        <w:rPr>
          <w:rFonts w:hint="eastAsia" w:ascii="宋体" w:hAnsi="宋体"/>
          <w:color w:val="000000"/>
          <w:sz w:val="24"/>
        </w:rPr>
        <w:t>法定代表人/单位负责人或授权代表（签字）：</w:t>
      </w:r>
    </w:p>
    <w:p>
      <w:pPr>
        <w:spacing w:line="360" w:lineRule="auto"/>
        <w:rPr>
          <w:rFonts w:ascii="宋体" w:hAnsi="宋体"/>
          <w:color w:val="000000"/>
          <w:sz w:val="24"/>
        </w:rPr>
      </w:pPr>
      <w:r>
        <w:rPr>
          <w:rFonts w:hint="eastAsia" w:ascii="宋体" w:hAnsi="宋体"/>
          <w:color w:val="000000"/>
          <w:sz w:val="24"/>
        </w:rPr>
        <w:t>日期：2020年月日</w:t>
      </w:r>
    </w:p>
    <w:p>
      <w:pPr>
        <w:spacing w:line="400" w:lineRule="exact"/>
        <w:ind w:firstLine="480" w:firstLineChars="200"/>
        <w:jc w:val="center"/>
        <w:rPr>
          <w:rFonts w:ascii="宋体" w:hAnsi="宋体"/>
          <w:b/>
          <w:color w:val="000000"/>
          <w:sz w:val="24"/>
        </w:rPr>
      </w:pPr>
    </w:p>
    <w:p>
      <w:pPr>
        <w:spacing w:line="400" w:lineRule="exact"/>
        <w:ind w:firstLine="480" w:firstLineChars="200"/>
        <w:jc w:val="center"/>
        <w:rPr>
          <w:rFonts w:ascii="宋体" w:hAnsi="宋体"/>
          <w:b/>
          <w:color w:val="000000"/>
          <w:sz w:val="24"/>
        </w:rPr>
      </w:pPr>
    </w:p>
    <w:p>
      <w:pPr>
        <w:widowControl/>
        <w:jc w:val="center"/>
        <w:rPr>
          <w:rFonts w:ascii="宋体" w:hAnsi="宋体" w:cs="宋体"/>
          <w:b/>
          <w:bCs/>
          <w:sz w:val="24"/>
        </w:rPr>
      </w:pPr>
      <w:r>
        <w:rPr>
          <w:rFonts w:ascii="宋体" w:hAnsi="宋体" w:cs="宋体"/>
          <w:b/>
          <w:bCs/>
          <w:sz w:val="24"/>
        </w:rPr>
        <w:br w:type="page"/>
      </w:r>
      <w:r>
        <w:rPr>
          <w:rFonts w:hint="eastAsia" w:ascii="宋体" w:hAnsi="宋体"/>
          <w:b/>
          <w:sz w:val="28"/>
          <w:szCs w:val="28"/>
        </w:rPr>
        <w:t>二、报价函</w:t>
      </w:r>
    </w:p>
    <w:p>
      <w:pPr>
        <w:spacing w:line="400" w:lineRule="exact"/>
        <w:rPr>
          <w:rFonts w:ascii="宋体" w:hAnsi="宋体"/>
          <w:color w:val="000000"/>
          <w:sz w:val="24"/>
        </w:rPr>
      </w:pPr>
    </w:p>
    <w:p>
      <w:pPr>
        <w:spacing w:line="400" w:lineRule="exact"/>
        <w:rPr>
          <w:rFonts w:ascii="宋体" w:hAnsi="宋体"/>
          <w:color w:val="000000"/>
          <w:sz w:val="24"/>
        </w:rPr>
      </w:pPr>
      <w:r>
        <w:rPr>
          <w:rFonts w:hint="eastAsia" w:ascii="宋体" w:hAnsi="宋体"/>
          <w:sz w:val="24"/>
          <w:lang w:val="zh-CN"/>
        </w:rPr>
        <w:t>达州市中西医结合医院：</w:t>
      </w:r>
      <w:r>
        <w:rPr>
          <w:rFonts w:hint="eastAsia" w:ascii="宋体" w:hAnsi="宋体"/>
          <w:color w:val="000000"/>
          <w:sz w:val="24"/>
        </w:rPr>
        <w:t>：</w:t>
      </w:r>
    </w:p>
    <w:p>
      <w:pPr>
        <w:spacing w:line="400" w:lineRule="exact"/>
        <w:ind w:firstLine="480" w:firstLineChars="200"/>
        <w:jc w:val="left"/>
        <w:rPr>
          <w:rFonts w:ascii="宋体" w:hAnsi="宋体"/>
          <w:color w:val="000000"/>
          <w:sz w:val="24"/>
        </w:rPr>
      </w:pPr>
      <w:r>
        <w:rPr>
          <w:rFonts w:hint="eastAsia" w:ascii="宋体" w:hAnsi="宋体"/>
          <w:color w:val="000000"/>
          <w:sz w:val="24"/>
        </w:rPr>
        <w:t>1.我方全面研究了“”项目磋商文件，决定参加贵单位组织的本项目磋商采购。</w:t>
      </w:r>
    </w:p>
    <w:p>
      <w:pPr>
        <w:spacing w:line="400" w:lineRule="exact"/>
        <w:ind w:firstLine="480" w:firstLineChars="200"/>
        <w:jc w:val="left"/>
        <w:rPr>
          <w:rFonts w:ascii="宋体" w:hAnsi="宋体"/>
          <w:color w:val="000000"/>
          <w:sz w:val="24"/>
        </w:rPr>
      </w:pPr>
      <w:r>
        <w:rPr>
          <w:rFonts w:hint="eastAsia" w:ascii="宋体" w:hAnsi="宋体"/>
          <w:color w:val="000000"/>
          <w:sz w:val="24"/>
        </w:rPr>
        <w:t>2.我方自愿按照磋商文件规定的各项要求向采购人提供所需工程，总报价为人民币万元（大写：）。</w:t>
      </w:r>
    </w:p>
    <w:p>
      <w:pPr>
        <w:spacing w:line="400" w:lineRule="exact"/>
        <w:ind w:firstLine="480" w:firstLineChars="200"/>
        <w:jc w:val="left"/>
        <w:rPr>
          <w:rFonts w:ascii="宋体" w:hAnsi="宋体"/>
          <w:color w:val="000000"/>
          <w:sz w:val="24"/>
        </w:rPr>
      </w:pPr>
      <w:r>
        <w:rPr>
          <w:rFonts w:hint="eastAsia" w:ascii="宋体" w:hAnsi="宋体"/>
          <w:color w:val="000000"/>
          <w:sz w:val="24"/>
        </w:rPr>
        <w:t>3.一旦我方成交，我方将严格履行政府采购合同规定的责任和义务。</w:t>
      </w:r>
    </w:p>
    <w:p>
      <w:pPr>
        <w:spacing w:line="400" w:lineRule="exact"/>
        <w:ind w:firstLine="480" w:firstLineChars="200"/>
        <w:jc w:val="left"/>
        <w:rPr>
          <w:rFonts w:ascii="宋体" w:hAnsi="宋体"/>
          <w:color w:val="000000"/>
          <w:sz w:val="24"/>
        </w:rPr>
      </w:pPr>
      <w:r>
        <w:rPr>
          <w:rFonts w:hint="eastAsia" w:ascii="宋体" w:hAnsi="宋体"/>
          <w:color w:val="000000"/>
          <w:sz w:val="24"/>
        </w:rPr>
        <w:t>4.我方同意本磋商文件依据《四川省政府采购当事人诚信管理办法》（川财采〔2015〕33号文件）对我方可能存在的失信行为进行惩戒。</w:t>
      </w:r>
    </w:p>
    <w:p>
      <w:pPr>
        <w:spacing w:line="400" w:lineRule="exact"/>
        <w:ind w:firstLine="480" w:firstLineChars="200"/>
        <w:jc w:val="left"/>
        <w:rPr>
          <w:rFonts w:ascii="宋体" w:hAnsi="宋体"/>
          <w:color w:val="000000"/>
          <w:sz w:val="24"/>
        </w:rPr>
      </w:pPr>
      <w:r>
        <w:rPr>
          <w:rFonts w:hint="eastAsia" w:ascii="宋体" w:hAnsi="宋体"/>
          <w:color w:val="000000"/>
          <w:sz w:val="24"/>
        </w:rPr>
        <w:t>5.我方为本项目提交的响应文件正本1份，副本2份，用于磋商报价。</w:t>
      </w:r>
    </w:p>
    <w:p>
      <w:pPr>
        <w:spacing w:line="400" w:lineRule="exact"/>
        <w:ind w:firstLine="480" w:firstLineChars="200"/>
        <w:jc w:val="left"/>
        <w:rPr>
          <w:rFonts w:ascii="宋体" w:hAnsi="宋体"/>
          <w:color w:val="000000"/>
          <w:sz w:val="24"/>
        </w:rPr>
      </w:pPr>
      <w:r>
        <w:rPr>
          <w:rFonts w:hint="eastAsia" w:ascii="宋体" w:hAnsi="宋体"/>
          <w:color w:val="000000"/>
          <w:sz w:val="24"/>
        </w:rPr>
        <w:t>6.我方愿意提供贵单位可能另外要求的，与磋商报价有关的文件资料，并保证我方已提供和将要提供的文件资料是真实、准确的。</w:t>
      </w:r>
    </w:p>
    <w:p>
      <w:pPr>
        <w:spacing w:line="400" w:lineRule="exact"/>
        <w:ind w:firstLine="480" w:firstLineChars="200"/>
        <w:jc w:val="left"/>
        <w:rPr>
          <w:rFonts w:ascii="宋体" w:hAnsi="宋体"/>
          <w:color w:val="000000"/>
          <w:sz w:val="24"/>
        </w:rPr>
      </w:pPr>
      <w:r>
        <w:rPr>
          <w:rFonts w:hint="eastAsia" w:ascii="宋体" w:hAnsi="宋体"/>
          <w:color w:val="000000"/>
          <w:sz w:val="24"/>
        </w:rPr>
        <w:t>7.本次磋商，我方递交的响应文件有效期为磋商文件规定起算之日起天。</w:t>
      </w:r>
    </w:p>
    <w:p>
      <w:pPr>
        <w:adjustRightInd w:val="0"/>
        <w:spacing w:line="400" w:lineRule="exact"/>
        <w:ind w:firstLine="480" w:firstLineChars="200"/>
        <w:jc w:val="left"/>
        <w:rPr>
          <w:rFonts w:ascii="宋体" w:hAnsi="宋体"/>
          <w:color w:val="000000"/>
          <w:sz w:val="24"/>
        </w:rPr>
      </w:pPr>
    </w:p>
    <w:p>
      <w:pPr>
        <w:adjustRightInd w:val="0"/>
        <w:spacing w:line="400" w:lineRule="exact"/>
        <w:ind w:firstLine="560" w:firstLineChars="200"/>
        <w:jc w:val="left"/>
        <w:rPr>
          <w:rFonts w:ascii="宋体" w:hAnsi="宋体"/>
          <w:color w:val="000000"/>
          <w:sz w:val="28"/>
          <w:szCs w:val="21"/>
        </w:rPr>
      </w:pPr>
    </w:p>
    <w:p>
      <w:pPr>
        <w:adjustRightInd w:val="0"/>
        <w:spacing w:line="400" w:lineRule="exact"/>
        <w:ind w:firstLine="480" w:firstLineChars="200"/>
        <w:jc w:val="left"/>
        <w:rPr>
          <w:rFonts w:ascii="宋体" w:hAnsi="宋体"/>
          <w:color w:val="000000"/>
          <w:sz w:val="24"/>
        </w:rPr>
      </w:pPr>
      <w:r>
        <w:rPr>
          <w:rFonts w:hint="eastAsia" w:ascii="宋体" w:hAnsi="宋体"/>
          <w:color w:val="000000"/>
          <w:sz w:val="24"/>
        </w:rPr>
        <w:t>供应商名称：（盖单位公章）</w:t>
      </w:r>
    </w:p>
    <w:p>
      <w:pPr>
        <w:spacing w:line="400" w:lineRule="exact"/>
        <w:ind w:firstLine="470" w:firstLineChars="196"/>
        <w:rPr>
          <w:rFonts w:ascii="宋体" w:hAnsi="宋体"/>
          <w:color w:val="000000"/>
          <w:sz w:val="24"/>
          <w:u w:val="single"/>
        </w:rPr>
      </w:pPr>
      <w:r>
        <w:rPr>
          <w:rFonts w:hint="eastAsia" w:ascii="宋体" w:hAnsi="宋体"/>
          <w:color w:val="000000"/>
          <w:sz w:val="24"/>
        </w:rPr>
        <w:t>法定代表人/</w:t>
      </w:r>
      <w:r>
        <w:rPr>
          <w:rFonts w:hint="eastAsia" w:ascii="宋体" w:hAnsi="宋体"/>
          <w:sz w:val="24"/>
        </w:rPr>
        <w:t>单位负责人</w:t>
      </w:r>
      <w:r>
        <w:rPr>
          <w:rFonts w:hint="eastAsia" w:ascii="宋体" w:hAnsi="宋体"/>
          <w:color w:val="000000"/>
          <w:sz w:val="24"/>
        </w:rPr>
        <w:t>或授权代表（签字或盖章）：</w:t>
      </w:r>
    </w:p>
    <w:p>
      <w:pPr>
        <w:spacing w:line="400" w:lineRule="exact"/>
        <w:ind w:firstLine="470" w:firstLineChars="196"/>
        <w:rPr>
          <w:rFonts w:ascii="宋体" w:hAnsi="宋体"/>
          <w:color w:val="000000"/>
          <w:sz w:val="24"/>
        </w:rPr>
      </w:pPr>
      <w:r>
        <w:rPr>
          <w:rFonts w:hint="eastAsia" w:ascii="宋体" w:hAnsi="宋体"/>
          <w:color w:val="000000"/>
          <w:sz w:val="24"/>
        </w:rPr>
        <w:t>通讯地址：</w:t>
      </w:r>
    </w:p>
    <w:p>
      <w:pPr>
        <w:spacing w:line="400" w:lineRule="exact"/>
        <w:ind w:firstLine="470" w:firstLineChars="196"/>
        <w:rPr>
          <w:rFonts w:ascii="宋体" w:hAnsi="宋体"/>
          <w:color w:val="000000"/>
          <w:sz w:val="24"/>
        </w:rPr>
      </w:pPr>
      <w:r>
        <w:rPr>
          <w:rFonts w:hint="eastAsia" w:ascii="宋体" w:hAnsi="宋体"/>
          <w:color w:val="000000"/>
          <w:sz w:val="24"/>
        </w:rPr>
        <w:t>邮政编码：</w:t>
      </w:r>
    </w:p>
    <w:p>
      <w:pPr>
        <w:spacing w:line="400" w:lineRule="exact"/>
        <w:ind w:firstLine="470" w:firstLineChars="196"/>
        <w:rPr>
          <w:rFonts w:ascii="宋体" w:hAnsi="宋体"/>
          <w:color w:val="000000"/>
          <w:sz w:val="24"/>
        </w:rPr>
      </w:pPr>
      <w:r>
        <w:rPr>
          <w:rFonts w:hint="eastAsia" w:ascii="宋体" w:hAnsi="宋体"/>
          <w:color w:val="000000"/>
          <w:sz w:val="24"/>
        </w:rPr>
        <w:t>联系电话：</w:t>
      </w:r>
    </w:p>
    <w:p>
      <w:pPr>
        <w:spacing w:line="400" w:lineRule="exact"/>
        <w:ind w:firstLine="470" w:firstLineChars="196"/>
        <w:rPr>
          <w:rFonts w:ascii="宋体" w:hAnsi="宋体"/>
          <w:color w:val="000000"/>
          <w:sz w:val="24"/>
        </w:rPr>
      </w:pPr>
      <w:r>
        <w:rPr>
          <w:rFonts w:hint="eastAsia" w:ascii="宋体" w:hAnsi="宋体"/>
          <w:color w:val="000000"/>
          <w:sz w:val="24"/>
        </w:rPr>
        <w:t>传    真：</w:t>
      </w:r>
    </w:p>
    <w:p>
      <w:pPr>
        <w:spacing w:line="400" w:lineRule="exact"/>
        <w:ind w:firstLine="470" w:firstLineChars="196"/>
        <w:rPr>
          <w:rFonts w:ascii="宋体" w:hAnsi="宋体"/>
          <w:color w:val="000000"/>
          <w:sz w:val="24"/>
        </w:rPr>
      </w:pPr>
      <w:r>
        <w:rPr>
          <w:rFonts w:hint="eastAsia" w:ascii="宋体" w:hAnsi="宋体"/>
          <w:color w:val="000000"/>
          <w:sz w:val="24"/>
        </w:rPr>
        <w:t>日    期：2020年月日</w:t>
      </w:r>
    </w:p>
    <w:p>
      <w:pPr>
        <w:jc w:val="center"/>
        <w:rPr>
          <w:rFonts w:ascii="宋体" w:hAnsi="宋体"/>
          <w:color w:val="000000"/>
          <w:sz w:val="24"/>
        </w:rPr>
      </w:pPr>
    </w:p>
    <w:p>
      <w:pPr>
        <w:jc w:val="center"/>
        <w:rPr>
          <w:rFonts w:ascii="宋体" w:hAnsi="宋体"/>
          <w:b/>
          <w:color w:val="000000"/>
          <w:sz w:val="24"/>
        </w:rPr>
      </w:pPr>
    </w:p>
    <w:p>
      <w:pPr>
        <w:rPr>
          <w:rFonts w:ascii="宋体" w:hAnsi="宋体"/>
          <w:color w:val="000000"/>
          <w:sz w:val="24"/>
        </w:rPr>
        <w:sectPr>
          <w:type w:val="continuous"/>
          <w:pgSz w:w="11850" w:h="16783"/>
          <w:pgMar w:top="1440" w:right="1080" w:bottom="1440" w:left="1080" w:header="851" w:footer="992" w:gutter="0"/>
          <w:cols w:space="720" w:num="1"/>
          <w:titlePg/>
          <w:docGrid w:type="linesAndChars" w:linePitch="312" w:charSpace="0"/>
        </w:sectPr>
      </w:pPr>
    </w:p>
    <w:p>
      <w:pPr>
        <w:widowControl/>
        <w:jc w:val="left"/>
        <w:rPr>
          <w:rFonts w:ascii="宋体" w:hAnsi="宋体"/>
          <w:b/>
          <w:sz w:val="24"/>
        </w:rPr>
      </w:pPr>
      <w:r>
        <w:rPr>
          <w:rFonts w:ascii="宋体" w:hAnsi="宋体"/>
          <w:b/>
          <w:sz w:val="24"/>
        </w:rPr>
        <w:br w:type="page"/>
      </w:r>
    </w:p>
    <w:p>
      <w:pPr>
        <w:widowControl/>
        <w:spacing w:line="360" w:lineRule="atLeast"/>
        <w:jc w:val="center"/>
        <w:outlineLvl w:val="1"/>
        <w:rPr>
          <w:rFonts w:ascii="宋体" w:hAnsi="宋体"/>
          <w:b/>
          <w:sz w:val="28"/>
          <w:szCs w:val="28"/>
        </w:rPr>
      </w:pPr>
      <w:r>
        <w:rPr>
          <w:rFonts w:hint="eastAsia" w:ascii="宋体" w:hAnsi="宋体"/>
          <w:b/>
          <w:sz w:val="28"/>
          <w:szCs w:val="28"/>
        </w:rPr>
        <w:t>三、报价明细表</w:t>
      </w:r>
    </w:p>
    <w:p>
      <w:pPr>
        <w:widowControl/>
        <w:spacing w:line="360" w:lineRule="atLeast"/>
        <w:outlineLvl w:val="1"/>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采购项目名称：</w:t>
      </w:r>
    </w:p>
    <w:p>
      <w:pPr>
        <w:pStyle w:val="2"/>
      </w:pPr>
    </w:p>
    <w:tbl>
      <w:tblPr>
        <w:tblStyle w:val="22"/>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857"/>
        <w:gridCol w:w="1815"/>
        <w:gridCol w:w="2205"/>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exac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18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服务明细</w:t>
            </w:r>
          </w:p>
        </w:tc>
        <w:tc>
          <w:tcPr>
            <w:tcW w:w="18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服务内容</w:t>
            </w:r>
          </w:p>
        </w:tc>
        <w:tc>
          <w:tcPr>
            <w:tcW w:w="22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报价（万元）</w:t>
            </w:r>
          </w:p>
        </w:tc>
        <w:tc>
          <w:tcPr>
            <w:tcW w:w="19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857" w:type="dxa"/>
            <w:tcBorders>
              <w:top w:val="single" w:color="auto" w:sz="4" w:space="0"/>
              <w:left w:val="single" w:color="auto" w:sz="4" w:space="0"/>
              <w:bottom w:val="single" w:color="auto" w:sz="4" w:space="0"/>
              <w:right w:val="single" w:color="auto" w:sz="4" w:space="0"/>
            </w:tcBorders>
          </w:tcPr>
          <w:p>
            <w:pPr>
              <w:spacing w:line="400" w:lineRule="exact"/>
              <w:rPr>
                <w:rFonts w:asciiTheme="minorEastAsia" w:hAnsiTheme="minorEastAsia" w:eastAsiaTheme="minorEastAsia" w:cstheme="minorEastAsia"/>
                <w:sz w:val="24"/>
              </w:rPr>
            </w:pPr>
          </w:p>
        </w:tc>
        <w:tc>
          <w:tcPr>
            <w:tcW w:w="1815" w:type="dxa"/>
            <w:vMerge w:val="restart"/>
            <w:tcBorders>
              <w:top w:val="single" w:color="auto" w:sz="4" w:space="0"/>
              <w:left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p>
        </w:tc>
        <w:tc>
          <w:tcPr>
            <w:tcW w:w="2205" w:type="dxa"/>
            <w:tcBorders>
              <w:top w:val="single" w:color="auto" w:sz="4" w:space="0"/>
              <w:left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p>
        </w:tc>
        <w:tc>
          <w:tcPr>
            <w:tcW w:w="19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857" w:type="dxa"/>
            <w:tcBorders>
              <w:top w:val="single" w:color="auto" w:sz="4" w:space="0"/>
              <w:left w:val="single" w:color="auto" w:sz="4" w:space="0"/>
              <w:bottom w:val="single" w:color="auto" w:sz="4" w:space="0"/>
              <w:right w:val="single" w:color="auto" w:sz="4" w:space="0"/>
            </w:tcBorders>
          </w:tcPr>
          <w:p>
            <w:pPr>
              <w:spacing w:line="400" w:lineRule="exact"/>
              <w:rPr>
                <w:rFonts w:asciiTheme="minorEastAsia" w:hAnsiTheme="minorEastAsia" w:eastAsiaTheme="minorEastAsia" w:cstheme="minorEastAsia"/>
                <w:sz w:val="24"/>
              </w:rPr>
            </w:pPr>
          </w:p>
        </w:tc>
        <w:tc>
          <w:tcPr>
            <w:tcW w:w="1815"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p>
        </w:tc>
        <w:tc>
          <w:tcPr>
            <w:tcW w:w="2205" w:type="dxa"/>
            <w:tcBorders>
              <w:left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p>
        </w:tc>
        <w:tc>
          <w:tcPr>
            <w:tcW w:w="19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857" w:type="dxa"/>
            <w:tcBorders>
              <w:top w:val="single" w:color="auto" w:sz="4" w:space="0"/>
              <w:left w:val="single" w:color="auto" w:sz="4" w:space="0"/>
              <w:bottom w:val="single" w:color="auto" w:sz="4" w:space="0"/>
              <w:right w:val="single" w:color="auto" w:sz="4" w:space="0"/>
            </w:tcBorders>
          </w:tcPr>
          <w:p>
            <w:pPr>
              <w:spacing w:line="400" w:lineRule="exact"/>
              <w:rPr>
                <w:rFonts w:asciiTheme="minorEastAsia" w:hAnsiTheme="minorEastAsia" w:eastAsiaTheme="minorEastAsia" w:cstheme="minorEastAsia"/>
                <w:sz w:val="24"/>
              </w:rPr>
            </w:pPr>
          </w:p>
        </w:tc>
        <w:tc>
          <w:tcPr>
            <w:tcW w:w="1815"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p>
        </w:tc>
        <w:tc>
          <w:tcPr>
            <w:tcW w:w="2205" w:type="dxa"/>
            <w:tcBorders>
              <w:left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p>
        </w:tc>
        <w:tc>
          <w:tcPr>
            <w:tcW w:w="19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857" w:type="dxa"/>
            <w:tcBorders>
              <w:top w:val="single" w:color="auto" w:sz="4" w:space="0"/>
              <w:left w:val="single" w:color="auto" w:sz="4" w:space="0"/>
              <w:bottom w:val="single" w:color="auto" w:sz="4" w:space="0"/>
              <w:right w:val="single" w:color="auto" w:sz="4" w:space="0"/>
            </w:tcBorders>
          </w:tcPr>
          <w:p>
            <w:pPr>
              <w:spacing w:line="400" w:lineRule="exact"/>
              <w:rPr>
                <w:rFonts w:asciiTheme="minorEastAsia" w:hAnsiTheme="minorEastAsia" w:eastAsiaTheme="minorEastAsia" w:cstheme="minorEastAsia"/>
                <w:sz w:val="24"/>
              </w:rPr>
            </w:pPr>
          </w:p>
        </w:tc>
        <w:tc>
          <w:tcPr>
            <w:tcW w:w="1815"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p>
        </w:tc>
        <w:tc>
          <w:tcPr>
            <w:tcW w:w="2205" w:type="dxa"/>
            <w:tcBorders>
              <w:left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p>
        </w:tc>
        <w:tc>
          <w:tcPr>
            <w:tcW w:w="19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857" w:type="dxa"/>
            <w:tcBorders>
              <w:top w:val="single" w:color="auto" w:sz="4" w:space="0"/>
              <w:left w:val="single" w:color="auto" w:sz="4" w:space="0"/>
              <w:bottom w:val="single" w:color="auto" w:sz="4" w:space="0"/>
              <w:right w:val="single" w:color="auto" w:sz="4" w:space="0"/>
            </w:tcBorders>
          </w:tcPr>
          <w:p>
            <w:pPr>
              <w:spacing w:line="400" w:lineRule="exact"/>
              <w:rPr>
                <w:rFonts w:asciiTheme="minorEastAsia" w:hAnsiTheme="minorEastAsia" w:eastAsiaTheme="minorEastAsia" w:cstheme="minorEastAsia"/>
                <w:sz w:val="24"/>
              </w:rPr>
            </w:pPr>
          </w:p>
        </w:tc>
        <w:tc>
          <w:tcPr>
            <w:tcW w:w="1815" w:type="dxa"/>
            <w:vMerge w:val="continue"/>
            <w:tcBorders>
              <w:left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p>
        </w:tc>
        <w:tc>
          <w:tcPr>
            <w:tcW w:w="2205" w:type="dxa"/>
            <w:tcBorders>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p>
        </w:tc>
        <w:tc>
          <w:tcPr>
            <w:tcW w:w="19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7" w:hRule="exact"/>
          <w:jc w:val="center"/>
        </w:trPr>
        <w:tc>
          <w:tcPr>
            <w:tcW w:w="443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磋商报价</w:t>
            </w:r>
          </w:p>
        </w:tc>
        <w:tc>
          <w:tcPr>
            <w:tcW w:w="41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（大写）：______________                      （小写）:</w:t>
            </w:r>
          </w:p>
        </w:tc>
      </w:tr>
    </w:tbl>
    <w:p>
      <w:pPr>
        <w:spacing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1.以上表格格式行可增减。</w:t>
      </w:r>
    </w:p>
    <w:p>
      <w:pPr>
        <w:spacing w:line="40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2.供应商必须按“报价</w:t>
      </w:r>
      <w:r>
        <w:rPr>
          <w:rFonts w:hint="eastAsia" w:asciiTheme="minorEastAsia" w:hAnsiTheme="minorEastAsia" w:eastAsiaTheme="minorEastAsia" w:cstheme="minorEastAsia"/>
          <w:bCs/>
          <w:sz w:val="24"/>
        </w:rPr>
        <w:t>表”的格式及采购所需服务</w:t>
      </w:r>
      <w:r>
        <w:rPr>
          <w:rFonts w:hint="eastAsia" w:asciiTheme="minorEastAsia" w:hAnsiTheme="minorEastAsia" w:eastAsiaTheme="minorEastAsia" w:cstheme="minorEastAsia"/>
          <w:sz w:val="24"/>
        </w:rPr>
        <w:t>详细报出各类服务的价格，</w:t>
      </w:r>
      <w:r>
        <w:rPr>
          <w:rFonts w:hint="eastAsia" w:asciiTheme="minorEastAsia" w:hAnsiTheme="minorEastAsia" w:eastAsiaTheme="minorEastAsia" w:cstheme="minorEastAsia"/>
          <w:b/>
          <w:color w:val="000000"/>
          <w:sz w:val="24"/>
        </w:rPr>
        <w:t>不得漏报，否则视为已包含在磋商报价中不再单独另行报价，不影响有效性</w:t>
      </w:r>
      <w:r>
        <w:rPr>
          <w:rFonts w:hint="eastAsia" w:asciiTheme="minorEastAsia" w:hAnsiTheme="minorEastAsia" w:eastAsiaTheme="minorEastAsia" w:cstheme="minorEastAsia"/>
          <w:color w:val="000000"/>
          <w:sz w:val="24"/>
        </w:rPr>
        <w:t>。</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3.磋商报价应是磋商文件要求的全部服务的最终报价，包括人工费、国内税费、培训等费用以及一切其它相关费用</w:t>
      </w:r>
      <w:r>
        <w:rPr>
          <w:rFonts w:hint="eastAsia" w:asciiTheme="minorEastAsia" w:hAnsiTheme="minorEastAsia" w:eastAsiaTheme="minorEastAsia" w:cstheme="minorEastAsia"/>
          <w:color w:val="000000"/>
          <w:sz w:val="24"/>
        </w:rPr>
        <w:t>。</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4.“报价表”为多页的，每页均需加盖供应商公章（实质性要求）。</w:t>
      </w:r>
    </w:p>
    <w:p>
      <w:pPr>
        <w:spacing w:line="400" w:lineRule="exact"/>
        <w:ind w:firstLine="480" w:firstLineChars="200"/>
        <w:rPr>
          <w:rFonts w:asciiTheme="minorEastAsia" w:hAnsiTheme="minorEastAsia" w:eastAsiaTheme="minorEastAsia" w:cstheme="minorEastAsia"/>
          <w:sz w:val="24"/>
        </w:rPr>
      </w:pPr>
    </w:p>
    <w:p>
      <w:pPr>
        <w:spacing w:line="400" w:lineRule="exact"/>
        <w:rPr>
          <w:rFonts w:asciiTheme="minorEastAsia" w:hAnsiTheme="minorEastAsia" w:eastAsiaTheme="minorEastAsia" w:cstheme="minorEastAsia"/>
          <w:sz w:val="24"/>
        </w:rPr>
      </w:pPr>
    </w:p>
    <w:p>
      <w:pPr>
        <w:spacing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（加盖公章）</w:t>
      </w:r>
    </w:p>
    <w:p>
      <w:pPr>
        <w:spacing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法定代表人或代理人：_______________（签字</w:t>
      </w:r>
      <w:r>
        <w:rPr>
          <w:rFonts w:hint="eastAsia" w:asciiTheme="minorEastAsia" w:hAnsiTheme="minorEastAsia" w:eastAsiaTheme="minorEastAsia" w:cstheme="minorEastAsia"/>
          <w:bCs/>
          <w:sz w:val="24"/>
        </w:rPr>
        <w:t>或签章</w:t>
      </w:r>
      <w:r>
        <w:rPr>
          <w:rFonts w:hint="eastAsia" w:asciiTheme="minorEastAsia" w:hAnsiTheme="minorEastAsia" w:eastAsiaTheme="minorEastAsia" w:cstheme="minorEastAsia"/>
          <w:sz w:val="24"/>
        </w:rPr>
        <w:t>）</w:t>
      </w:r>
    </w:p>
    <w:p>
      <w:pPr>
        <w:spacing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日期：2020年月日</w:t>
      </w:r>
    </w:p>
    <w:p>
      <w:pPr>
        <w:spacing w:line="400" w:lineRule="exact"/>
        <w:ind w:firstLine="480" w:firstLineChars="200"/>
        <w:rPr>
          <w:rFonts w:ascii="宋体" w:hAnsi="宋体"/>
          <w:sz w:val="24"/>
        </w:rPr>
      </w:pPr>
    </w:p>
    <w:p>
      <w:pPr>
        <w:spacing w:line="400" w:lineRule="exact"/>
        <w:rPr>
          <w:rFonts w:ascii="宋体" w:hAnsi="宋体"/>
          <w:sz w:val="24"/>
        </w:rPr>
      </w:pPr>
    </w:p>
    <w:p>
      <w:pPr>
        <w:widowControl/>
        <w:jc w:val="left"/>
        <w:rPr>
          <w:rFonts w:ascii="宋体" w:hAnsi="宋体"/>
          <w:sz w:val="24"/>
        </w:rPr>
      </w:pPr>
      <w:r>
        <w:rPr>
          <w:rFonts w:ascii="宋体" w:hAnsi="宋体"/>
          <w:sz w:val="24"/>
        </w:rPr>
        <w:br w:type="page"/>
      </w:r>
    </w:p>
    <w:p>
      <w:pPr>
        <w:rPr>
          <w:rFonts w:ascii="宋体" w:hAnsi="宋体"/>
          <w:sz w:val="24"/>
        </w:rPr>
      </w:pPr>
    </w:p>
    <w:p>
      <w:pPr>
        <w:spacing w:beforeLines="100" w:afterLines="15" w:line="400" w:lineRule="exact"/>
        <w:jc w:val="center"/>
        <w:outlineLvl w:val="1"/>
        <w:rPr>
          <w:rFonts w:ascii="宋体" w:hAnsi="宋体" w:cs="宋体"/>
          <w:b/>
          <w:bCs/>
          <w:sz w:val="24"/>
        </w:rPr>
      </w:pPr>
      <w:r>
        <w:rPr>
          <w:rFonts w:hint="eastAsia" w:ascii="宋体" w:hAnsi="宋体" w:cs="宋体"/>
          <w:b/>
          <w:bCs/>
          <w:sz w:val="24"/>
        </w:rPr>
        <w:t>八、服务要求应答表</w:t>
      </w:r>
    </w:p>
    <w:p>
      <w:pPr>
        <w:pStyle w:val="2"/>
      </w:pPr>
    </w:p>
    <w:p>
      <w:pPr>
        <w:pStyle w:val="15"/>
        <w:pBdr>
          <w:bottom w:val="none" w:color="auto" w:sz="0" w:space="0"/>
        </w:pBdr>
        <w:tabs>
          <w:tab w:val="clear" w:pos="4153"/>
          <w:tab w:val="clear" w:pos="8306"/>
        </w:tabs>
        <w:snapToGrid/>
        <w:spacing w:line="360" w:lineRule="auto"/>
        <w:ind w:firstLine="720" w:firstLineChars="300"/>
        <w:jc w:val="both"/>
        <w:rPr>
          <w:rFonts w:ascii="宋体" w:hAnsi="宋体"/>
          <w:sz w:val="24"/>
          <w:szCs w:val="24"/>
        </w:rPr>
      </w:pPr>
      <w:r>
        <w:rPr>
          <w:rFonts w:hint="eastAsia" w:ascii="宋体" w:hAnsi="宋体"/>
          <w:sz w:val="24"/>
          <w:szCs w:val="24"/>
        </w:rPr>
        <w:t>采购</w:t>
      </w:r>
      <w:r>
        <w:rPr>
          <w:rFonts w:hint="eastAsia" w:ascii="宋体" w:hAnsi="宋体"/>
          <w:color w:val="000000"/>
          <w:sz w:val="24"/>
          <w:szCs w:val="24"/>
        </w:rPr>
        <w:t>项目名称：</w:t>
      </w:r>
    </w:p>
    <w:p>
      <w:pPr>
        <w:pStyle w:val="15"/>
        <w:pBdr>
          <w:bottom w:val="none" w:color="auto" w:sz="0" w:space="0"/>
        </w:pBdr>
        <w:tabs>
          <w:tab w:val="clear" w:pos="4153"/>
          <w:tab w:val="clear" w:pos="8306"/>
        </w:tabs>
        <w:snapToGrid/>
        <w:spacing w:line="360" w:lineRule="auto"/>
        <w:jc w:val="both"/>
        <w:rPr>
          <w:rFonts w:ascii="宋体" w:hAnsi="宋体"/>
          <w:color w:val="000000"/>
          <w:sz w:val="24"/>
          <w:szCs w:val="24"/>
        </w:rPr>
      </w:pPr>
    </w:p>
    <w:tbl>
      <w:tblPr>
        <w:tblStyle w:val="22"/>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3027"/>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6" w:type="dxa"/>
            <w:vAlign w:val="center"/>
          </w:tcPr>
          <w:p>
            <w:pPr>
              <w:spacing w:line="360" w:lineRule="auto"/>
              <w:jc w:val="center"/>
              <w:rPr>
                <w:rFonts w:ascii="宋体" w:hAnsi="宋体"/>
                <w:color w:val="000000"/>
                <w:sz w:val="24"/>
              </w:rPr>
            </w:pPr>
            <w:r>
              <w:rPr>
                <w:rFonts w:hint="eastAsia" w:ascii="宋体" w:hAnsi="宋体"/>
                <w:color w:val="000000"/>
                <w:sz w:val="24"/>
              </w:rPr>
              <w:t>序号</w:t>
            </w:r>
          </w:p>
        </w:tc>
        <w:tc>
          <w:tcPr>
            <w:tcW w:w="3027" w:type="dxa"/>
            <w:vAlign w:val="center"/>
          </w:tcPr>
          <w:p>
            <w:pPr>
              <w:spacing w:line="360" w:lineRule="auto"/>
              <w:jc w:val="center"/>
              <w:rPr>
                <w:rFonts w:ascii="宋体" w:hAnsi="宋体"/>
                <w:color w:val="000000"/>
                <w:sz w:val="24"/>
              </w:rPr>
            </w:pPr>
            <w:r>
              <w:rPr>
                <w:rFonts w:hint="eastAsia" w:ascii="宋体" w:hAnsi="宋体"/>
                <w:color w:val="000000"/>
                <w:sz w:val="24"/>
              </w:rPr>
              <w:t>采购文件要求</w:t>
            </w:r>
          </w:p>
        </w:tc>
        <w:tc>
          <w:tcPr>
            <w:tcW w:w="3027" w:type="dxa"/>
            <w:vAlign w:val="center"/>
          </w:tcPr>
          <w:p>
            <w:pPr>
              <w:spacing w:line="360" w:lineRule="auto"/>
              <w:jc w:val="center"/>
              <w:rPr>
                <w:rFonts w:ascii="宋体" w:hAnsi="宋体"/>
                <w:color w:val="000000"/>
                <w:sz w:val="24"/>
              </w:rPr>
            </w:pPr>
            <w:r>
              <w:rPr>
                <w:rFonts w:hint="eastAsia" w:ascii="宋体" w:hAnsi="宋体"/>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2266" w:type="dxa"/>
          </w:tcPr>
          <w:p>
            <w:pPr>
              <w:spacing w:line="360" w:lineRule="auto"/>
              <w:jc w:val="center"/>
              <w:rPr>
                <w:rFonts w:ascii="宋体" w:hAnsi="宋体"/>
                <w:color w:val="000000"/>
                <w:sz w:val="24"/>
              </w:rPr>
            </w:pPr>
          </w:p>
        </w:tc>
        <w:tc>
          <w:tcPr>
            <w:tcW w:w="3027" w:type="dxa"/>
          </w:tcPr>
          <w:p>
            <w:pPr>
              <w:spacing w:line="360" w:lineRule="auto"/>
              <w:jc w:val="center"/>
              <w:rPr>
                <w:rFonts w:ascii="宋体" w:hAnsi="宋体"/>
                <w:color w:val="000000"/>
                <w:sz w:val="24"/>
              </w:rPr>
            </w:pPr>
          </w:p>
        </w:tc>
        <w:tc>
          <w:tcPr>
            <w:tcW w:w="3027"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2266" w:type="dxa"/>
          </w:tcPr>
          <w:p>
            <w:pPr>
              <w:spacing w:line="360" w:lineRule="auto"/>
              <w:jc w:val="center"/>
              <w:rPr>
                <w:rFonts w:ascii="宋体" w:hAnsi="宋体"/>
                <w:color w:val="000000"/>
                <w:sz w:val="24"/>
              </w:rPr>
            </w:pPr>
          </w:p>
        </w:tc>
        <w:tc>
          <w:tcPr>
            <w:tcW w:w="3027" w:type="dxa"/>
          </w:tcPr>
          <w:p>
            <w:pPr>
              <w:spacing w:line="360" w:lineRule="auto"/>
              <w:jc w:val="center"/>
              <w:rPr>
                <w:rFonts w:ascii="宋体" w:hAnsi="宋体"/>
                <w:color w:val="000000"/>
                <w:sz w:val="24"/>
              </w:rPr>
            </w:pPr>
          </w:p>
        </w:tc>
        <w:tc>
          <w:tcPr>
            <w:tcW w:w="3027"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2266" w:type="dxa"/>
          </w:tcPr>
          <w:p>
            <w:pPr>
              <w:spacing w:line="360" w:lineRule="auto"/>
              <w:jc w:val="center"/>
              <w:rPr>
                <w:rFonts w:ascii="宋体" w:hAnsi="宋体"/>
                <w:color w:val="000000"/>
                <w:sz w:val="24"/>
              </w:rPr>
            </w:pPr>
          </w:p>
        </w:tc>
        <w:tc>
          <w:tcPr>
            <w:tcW w:w="3027" w:type="dxa"/>
          </w:tcPr>
          <w:p>
            <w:pPr>
              <w:spacing w:line="360" w:lineRule="auto"/>
              <w:jc w:val="center"/>
              <w:rPr>
                <w:rFonts w:ascii="宋体" w:hAnsi="宋体"/>
                <w:color w:val="000000"/>
                <w:sz w:val="24"/>
              </w:rPr>
            </w:pPr>
          </w:p>
        </w:tc>
        <w:tc>
          <w:tcPr>
            <w:tcW w:w="3027"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2266" w:type="dxa"/>
          </w:tcPr>
          <w:p>
            <w:pPr>
              <w:spacing w:line="360" w:lineRule="auto"/>
              <w:jc w:val="center"/>
              <w:rPr>
                <w:rFonts w:ascii="宋体" w:hAnsi="宋体"/>
                <w:color w:val="000000"/>
                <w:sz w:val="24"/>
              </w:rPr>
            </w:pPr>
          </w:p>
        </w:tc>
        <w:tc>
          <w:tcPr>
            <w:tcW w:w="3027" w:type="dxa"/>
          </w:tcPr>
          <w:p>
            <w:pPr>
              <w:spacing w:line="360" w:lineRule="auto"/>
              <w:jc w:val="center"/>
              <w:rPr>
                <w:rFonts w:ascii="宋体" w:hAnsi="宋体"/>
                <w:color w:val="000000"/>
                <w:sz w:val="24"/>
              </w:rPr>
            </w:pPr>
          </w:p>
        </w:tc>
        <w:tc>
          <w:tcPr>
            <w:tcW w:w="3027" w:type="dxa"/>
          </w:tcPr>
          <w:p>
            <w:pPr>
              <w:spacing w:line="360" w:lineRule="auto"/>
              <w:jc w:val="center"/>
              <w:rPr>
                <w:rFonts w:ascii="宋体" w:hAnsi="宋体"/>
                <w:color w:val="000000"/>
                <w:sz w:val="24"/>
              </w:rPr>
            </w:pPr>
          </w:p>
        </w:tc>
      </w:tr>
    </w:tbl>
    <w:p>
      <w:pPr>
        <w:spacing w:line="360" w:lineRule="auto"/>
        <w:ind w:firstLine="482" w:firstLineChars="200"/>
        <w:rPr>
          <w:rFonts w:ascii="宋体" w:hAnsi="宋体"/>
          <w:b/>
          <w:color w:val="000000"/>
          <w:sz w:val="24"/>
        </w:rPr>
      </w:pPr>
    </w:p>
    <w:p>
      <w:pPr>
        <w:spacing w:line="360" w:lineRule="auto"/>
        <w:ind w:firstLine="480" w:firstLineChars="200"/>
        <w:rPr>
          <w:rFonts w:ascii="宋体" w:hAnsi="宋体"/>
          <w:b/>
          <w:color w:val="000000"/>
          <w:sz w:val="24"/>
        </w:rPr>
      </w:pPr>
      <w:r>
        <w:rPr>
          <w:rFonts w:hint="eastAsia" w:ascii="宋体" w:hAnsi="宋体"/>
          <w:color w:val="000000"/>
          <w:sz w:val="24"/>
        </w:rPr>
        <w:t>注：供应商必须根据磋商文件要求据实逐条填写，不得虚假响应，虚假响应的，其响应文件无效并按规定追究其相关责任。</w:t>
      </w:r>
    </w:p>
    <w:p>
      <w:pPr>
        <w:adjustRightInd w:val="0"/>
        <w:spacing w:line="360" w:lineRule="auto"/>
        <w:ind w:firstLine="480" w:firstLineChars="200"/>
        <w:jc w:val="left"/>
        <w:rPr>
          <w:rFonts w:ascii="宋体" w:hAnsi="宋体"/>
          <w:color w:val="000000"/>
          <w:sz w:val="24"/>
        </w:rPr>
      </w:pPr>
    </w:p>
    <w:p>
      <w:pPr>
        <w:spacing w:line="360" w:lineRule="auto"/>
        <w:rPr>
          <w:rFonts w:ascii="宋体" w:hAnsi="宋体"/>
          <w:color w:val="000000"/>
          <w:sz w:val="24"/>
          <w:u w:val="single"/>
        </w:rPr>
      </w:pPr>
      <w:r>
        <w:rPr>
          <w:rFonts w:hint="eastAsia" w:ascii="宋体" w:hAnsi="宋体"/>
          <w:color w:val="000000"/>
          <w:sz w:val="24"/>
        </w:rPr>
        <w:t>供应商名称：（盖单位公章）</w:t>
      </w:r>
    </w:p>
    <w:p>
      <w:pPr>
        <w:spacing w:line="360" w:lineRule="auto"/>
        <w:rPr>
          <w:rFonts w:ascii="宋体" w:hAnsi="宋体"/>
          <w:color w:val="000000"/>
          <w:sz w:val="24"/>
          <w:u w:val="single"/>
        </w:rPr>
      </w:pPr>
      <w:r>
        <w:rPr>
          <w:rFonts w:hint="eastAsia" w:ascii="宋体" w:hAnsi="宋体"/>
          <w:color w:val="000000"/>
          <w:sz w:val="24"/>
        </w:rPr>
        <w:t>法定代表人/单位负责人或授权代表（签字）：</w:t>
      </w:r>
    </w:p>
    <w:p>
      <w:pPr>
        <w:spacing w:line="360" w:lineRule="auto"/>
        <w:rPr>
          <w:rFonts w:ascii="宋体" w:hAnsi="宋体"/>
          <w:color w:val="000000"/>
          <w:sz w:val="24"/>
        </w:rPr>
      </w:pPr>
      <w:r>
        <w:rPr>
          <w:rFonts w:hint="eastAsia" w:ascii="宋体" w:hAnsi="宋体"/>
          <w:color w:val="000000"/>
          <w:sz w:val="24"/>
        </w:rPr>
        <w:t>日期：2020年月日</w:t>
      </w:r>
    </w:p>
    <w:p>
      <w:pPr>
        <w:spacing w:line="400" w:lineRule="exact"/>
        <w:rPr>
          <w:rFonts w:ascii="宋体" w:hAnsi="宋体"/>
          <w:color w:val="000000"/>
          <w:sz w:val="24"/>
        </w:rPr>
      </w:pPr>
    </w:p>
    <w:p>
      <w:pPr>
        <w:spacing w:line="400" w:lineRule="exact"/>
        <w:rPr>
          <w:rFonts w:ascii="宋体" w:hAnsi="宋体"/>
          <w:color w:val="000000"/>
          <w:sz w:val="24"/>
        </w:rPr>
      </w:pPr>
    </w:p>
    <w:p>
      <w:pPr>
        <w:pStyle w:val="12"/>
        <w:tabs>
          <w:tab w:val="left" w:pos="0"/>
        </w:tabs>
        <w:spacing w:after="0" w:line="400" w:lineRule="exact"/>
        <w:rPr>
          <w:rFonts w:ascii="宋体" w:hAnsi="宋体"/>
          <w:color w:val="000000"/>
          <w:sz w:val="24"/>
        </w:rPr>
      </w:pPr>
    </w:p>
    <w:p>
      <w:pPr>
        <w:pStyle w:val="12"/>
        <w:tabs>
          <w:tab w:val="left" w:pos="0"/>
        </w:tabs>
        <w:rPr>
          <w:rFonts w:ascii="宋体" w:hAnsi="宋体"/>
          <w:color w:val="000000"/>
          <w:sz w:val="24"/>
        </w:rPr>
      </w:pPr>
    </w:p>
    <w:p>
      <w:pPr>
        <w:pStyle w:val="12"/>
        <w:tabs>
          <w:tab w:val="left" w:pos="0"/>
        </w:tabs>
        <w:rPr>
          <w:rFonts w:ascii="宋体" w:hAnsi="宋体"/>
          <w:color w:val="000000"/>
          <w:sz w:val="24"/>
        </w:rPr>
      </w:pPr>
    </w:p>
    <w:p>
      <w:pPr>
        <w:pStyle w:val="12"/>
        <w:tabs>
          <w:tab w:val="left" w:pos="0"/>
        </w:tabs>
        <w:rPr>
          <w:rFonts w:ascii="宋体" w:hAnsi="宋体"/>
          <w:color w:val="000000"/>
          <w:sz w:val="24"/>
        </w:rPr>
      </w:pPr>
    </w:p>
    <w:p>
      <w:pPr>
        <w:pStyle w:val="12"/>
        <w:tabs>
          <w:tab w:val="left" w:pos="0"/>
        </w:tabs>
        <w:rPr>
          <w:rFonts w:ascii="宋体" w:hAnsi="宋体"/>
          <w:color w:val="000000"/>
          <w:sz w:val="24"/>
        </w:rPr>
      </w:pPr>
    </w:p>
    <w:p>
      <w:pPr>
        <w:spacing w:beforeLines="100" w:afterLines="15" w:line="400" w:lineRule="exact"/>
        <w:jc w:val="center"/>
        <w:outlineLvl w:val="1"/>
        <w:rPr>
          <w:rFonts w:ascii="宋体" w:hAnsi="宋体" w:cs="宋体"/>
          <w:b/>
          <w:bCs/>
          <w:sz w:val="24"/>
        </w:rPr>
      </w:pPr>
      <w:r>
        <w:rPr>
          <w:rFonts w:hint="eastAsia" w:ascii="宋体" w:hAnsi="宋体" w:cs="宋体"/>
          <w:b/>
          <w:bCs/>
          <w:sz w:val="24"/>
        </w:rPr>
        <w:t>九、商务应答表</w:t>
      </w:r>
    </w:p>
    <w:p>
      <w:pPr>
        <w:pStyle w:val="15"/>
        <w:pBdr>
          <w:bottom w:val="none" w:color="auto" w:sz="0" w:space="0"/>
        </w:pBdr>
        <w:tabs>
          <w:tab w:val="clear" w:pos="4153"/>
          <w:tab w:val="clear" w:pos="8306"/>
        </w:tabs>
        <w:snapToGrid/>
        <w:spacing w:line="400" w:lineRule="exact"/>
        <w:jc w:val="both"/>
        <w:rPr>
          <w:rFonts w:ascii="宋体" w:hAnsi="宋体" w:cs="宋体"/>
          <w:color w:val="000000"/>
          <w:sz w:val="24"/>
          <w:szCs w:val="24"/>
        </w:rPr>
      </w:pPr>
    </w:p>
    <w:p>
      <w:pPr>
        <w:pStyle w:val="15"/>
        <w:pBdr>
          <w:bottom w:val="none" w:color="auto" w:sz="0" w:space="0"/>
        </w:pBdr>
        <w:tabs>
          <w:tab w:val="clear" w:pos="4153"/>
          <w:tab w:val="clear" w:pos="8306"/>
        </w:tabs>
        <w:snapToGrid/>
        <w:spacing w:line="400" w:lineRule="exact"/>
        <w:jc w:val="both"/>
        <w:rPr>
          <w:rFonts w:ascii="宋体" w:hAnsi="宋体"/>
          <w:sz w:val="24"/>
          <w:szCs w:val="24"/>
        </w:rPr>
      </w:pPr>
      <w:r>
        <w:rPr>
          <w:rFonts w:hint="eastAsia" w:ascii="宋体" w:hAnsi="宋体"/>
          <w:sz w:val="24"/>
          <w:szCs w:val="24"/>
        </w:rPr>
        <w:t>采购</w:t>
      </w:r>
      <w:r>
        <w:rPr>
          <w:rFonts w:hint="eastAsia" w:ascii="宋体" w:hAnsi="宋体"/>
          <w:color w:val="000000"/>
          <w:sz w:val="24"/>
          <w:szCs w:val="24"/>
        </w:rPr>
        <w:t>项目名称：</w:t>
      </w:r>
    </w:p>
    <w:p>
      <w:pPr>
        <w:pStyle w:val="15"/>
        <w:pBdr>
          <w:bottom w:val="none" w:color="auto" w:sz="0" w:space="0"/>
        </w:pBdr>
        <w:tabs>
          <w:tab w:val="clear" w:pos="4153"/>
          <w:tab w:val="clear" w:pos="8306"/>
        </w:tabs>
        <w:snapToGrid/>
        <w:spacing w:line="400" w:lineRule="exact"/>
        <w:jc w:val="both"/>
        <w:rPr>
          <w:rFonts w:ascii="宋体" w:hAnsi="宋体"/>
          <w:color w:val="000000"/>
          <w:sz w:val="24"/>
          <w:szCs w:val="24"/>
        </w:rPr>
      </w:pPr>
      <w:r>
        <w:rPr>
          <w:rFonts w:hint="eastAsia" w:ascii="宋体" w:hAnsi="宋体"/>
          <w:sz w:val="24"/>
          <w:szCs w:val="24"/>
        </w:rPr>
        <w:t>采购</w:t>
      </w:r>
      <w:r>
        <w:rPr>
          <w:rFonts w:hint="eastAsia" w:ascii="宋体" w:hAnsi="宋体"/>
          <w:color w:val="000000"/>
          <w:sz w:val="24"/>
          <w:szCs w:val="24"/>
        </w:rPr>
        <w:t>编号：</w:t>
      </w:r>
    </w:p>
    <w:tbl>
      <w:tblPr>
        <w:tblStyle w:val="22"/>
        <w:tblW w:w="9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2942"/>
        <w:gridCol w:w="2941"/>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06"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序号</w:t>
            </w:r>
          </w:p>
        </w:tc>
        <w:tc>
          <w:tcPr>
            <w:tcW w:w="2942"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采购文件要求</w:t>
            </w:r>
          </w:p>
        </w:tc>
        <w:tc>
          <w:tcPr>
            <w:tcW w:w="2941"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响应文件响应</w:t>
            </w:r>
          </w:p>
        </w:tc>
        <w:tc>
          <w:tcPr>
            <w:tcW w:w="2926" w:type="dxa"/>
            <w:vAlign w:val="center"/>
          </w:tcPr>
          <w:p>
            <w:pPr>
              <w:spacing w:line="400" w:lineRule="exact"/>
              <w:jc w:val="center"/>
              <w:rPr>
                <w:rFonts w:ascii="宋体" w:hAnsi="宋体" w:cs="宋体"/>
                <w:color w:val="000000"/>
                <w:sz w:val="24"/>
              </w:rPr>
            </w:pPr>
            <w:r>
              <w:rPr>
                <w:rFonts w:hint="eastAsia" w:ascii="宋体" w:hAnsi="宋体" w:cs="宋体"/>
                <w:color w:val="000000"/>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tcPr>
          <w:p>
            <w:pPr>
              <w:spacing w:line="400" w:lineRule="exact"/>
              <w:jc w:val="center"/>
              <w:rPr>
                <w:rFonts w:ascii="宋体" w:hAnsi="宋体" w:cs="宋体"/>
                <w:color w:val="000000"/>
                <w:sz w:val="24"/>
              </w:rPr>
            </w:pPr>
          </w:p>
        </w:tc>
        <w:tc>
          <w:tcPr>
            <w:tcW w:w="2942" w:type="dxa"/>
          </w:tcPr>
          <w:p>
            <w:pPr>
              <w:spacing w:line="400" w:lineRule="exact"/>
              <w:jc w:val="center"/>
              <w:rPr>
                <w:rFonts w:ascii="宋体" w:hAnsi="宋体" w:cs="宋体"/>
                <w:color w:val="000000"/>
                <w:sz w:val="24"/>
              </w:rPr>
            </w:pPr>
          </w:p>
        </w:tc>
        <w:tc>
          <w:tcPr>
            <w:tcW w:w="2941" w:type="dxa"/>
          </w:tcPr>
          <w:p>
            <w:pPr>
              <w:spacing w:line="400" w:lineRule="exact"/>
              <w:jc w:val="center"/>
              <w:rPr>
                <w:rFonts w:ascii="宋体" w:hAnsi="宋体" w:cs="宋体"/>
                <w:color w:val="000000"/>
                <w:sz w:val="24"/>
              </w:rPr>
            </w:pPr>
          </w:p>
        </w:tc>
        <w:tc>
          <w:tcPr>
            <w:tcW w:w="2926" w:type="dxa"/>
          </w:tcPr>
          <w:p>
            <w:pPr>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tcPr>
          <w:p>
            <w:pPr>
              <w:spacing w:line="400" w:lineRule="exact"/>
              <w:jc w:val="center"/>
              <w:rPr>
                <w:rFonts w:ascii="宋体" w:hAnsi="宋体" w:cs="宋体"/>
                <w:color w:val="000000"/>
                <w:sz w:val="24"/>
              </w:rPr>
            </w:pPr>
          </w:p>
        </w:tc>
        <w:tc>
          <w:tcPr>
            <w:tcW w:w="2942" w:type="dxa"/>
          </w:tcPr>
          <w:p>
            <w:pPr>
              <w:spacing w:line="400" w:lineRule="exact"/>
              <w:jc w:val="center"/>
              <w:rPr>
                <w:rFonts w:ascii="宋体" w:hAnsi="宋体" w:cs="宋体"/>
                <w:color w:val="000000"/>
                <w:sz w:val="24"/>
              </w:rPr>
            </w:pPr>
          </w:p>
        </w:tc>
        <w:tc>
          <w:tcPr>
            <w:tcW w:w="2941" w:type="dxa"/>
          </w:tcPr>
          <w:p>
            <w:pPr>
              <w:spacing w:line="400" w:lineRule="exact"/>
              <w:jc w:val="center"/>
              <w:rPr>
                <w:rFonts w:ascii="宋体" w:hAnsi="宋体" w:cs="宋体"/>
                <w:color w:val="000000"/>
                <w:sz w:val="24"/>
              </w:rPr>
            </w:pPr>
          </w:p>
        </w:tc>
        <w:tc>
          <w:tcPr>
            <w:tcW w:w="2926" w:type="dxa"/>
          </w:tcPr>
          <w:p>
            <w:pPr>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tcPr>
          <w:p>
            <w:pPr>
              <w:spacing w:line="400" w:lineRule="exact"/>
              <w:jc w:val="center"/>
              <w:rPr>
                <w:rFonts w:ascii="宋体" w:hAnsi="宋体" w:cs="宋体"/>
                <w:color w:val="000000"/>
                <w:sz w:val="24"/>
              </w:rPr>
            </w:pPr>
          </w:p>
        </w:tc>
        <w:tc>
          <w:tcPr>
            <w:tcW w:w="2942" w:type="dxa"/>
          </w:tcPr>
          <w:p>
            <w:pPr>
              <w:spacing w:line="400" w:lineRule="exact"/>
              <w:jc w:val="center"/>
              <w:rPr>
                <w:rFonts w:ascii="宋体" w:hAnsi="宋体" w:cs="宋体"/>
                <w:color w:val="000000"/>
                <w:sz w:val="24"/>
              </w:rPr>
            </w:pPr>
          </w:p>
        </w:tc>
        <w:tc>
          <w:tcPr>
            <w:tcW w:w="2941" w:type="dxa"/>
          </w:tcPr>
          <w:p>
            <w:pPr>
              <w:spacing w:line="400" w:lineRule="exact"/>
              <w:jc w:val="center"/>
              <w:rPr>
                <w:rFonts w:ascii="宋体" w:hAnsi="宋体" w:cs="宋体"/>
                <w:color w:val="000000"/>
                <w:sz w:val="24"/>
              </w:rPr>
            </w:pPr>
          </w:p>
        </w:tc>
        <w:tc>
          <w:tcPr>
            <w:tcW w:w="2926" w:type="dxa"/>
          </w:tcPr>
          <w:p>
            <w:pPr>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06" w:type="dxa"/>
          </w:tcPr>
          <w:p>
            <w:pPr>
              <w:spacing w:line="400" w:lineRule="exact"/>
              <w:jc w:val="center"/>
              <w:rPr>
                <w:rFonts w:ascii="宋体" w:hAnsi="宋体" w:cs="宋体"/>
                <w:color w:val="000000"/>
                <w:sz w:val="24"/>
              </w:rPr>
            </w:pPr>
          </w:p>
        </w:tc>
        <w:tc>
          <w:tcPr>
            <w:tcW w:w="2942" w:type="dxa"/>
          </w:tcPr>
          <w:p>
            <w:pPr>
              <w:spacing w:line="400" w:lineRule="exact"/>
              <w:jc w:val="center"/>
              <w:rPr>
                <w:rFonts w:ascii="宋体" w:hAnsi="宋体" w:cs="宋体"/>
                <w:color w:val="000000"/>
                <w:sz w:val="24"/>
              </w:rPr>
            </w:pPr>
          </w:p>
        </w:tc>
        <w:tc>
          <w:tcPr>
            <w:tcW w:w="2941" w:type="dxa"/>
          </w:tcPr>
          <w:p>
            <w:pPr>
              <w:spacing w:line="400" w:lineRule="exact"/>
              <w:jc w:val="center"/>
              <w:rPr>
                <w:rFonts w:ascii="宋体" w:hAnsi="宋体" w:cs="宋体"/>
                <w:color w:val="000000"/>
                <w:sz w:val="24"/>
              </w:rPr>
            </w:pPr>
          </w:p>
        </w:tc>
        <w:tc>
          <w:tcPr>
            <w:tcW w:w="2926" w:type="dxa"/>
          </w:tcPr>
          <w:p>
            <w:pPr>
              <w:spacing w:line="400" w:lineRule="exact"/>
              <w:jc w:val="center"/>
              <w:rPr>
                <w:rFonts w:ascii="宋体" w:hAnsi="宋体" w:cs="宋体"/>
                <w:color w:val="000000"/>
                <w:sz w:val="24"/>
              </w:rPr>
            </w:pPr>
          </w:p>
        </w:tc>
      </w:tr>
    </w:tbl>
    <w:p>
      <w:pPr>
        <w:spacing w:line="400" w:lineRule="exact"/>
        <w:ind w:firstLine="482" w:firstLineChars="200"/>
        <w:rPr>
          <w:rFonts w:ascii="宋体" w:hAnsi="宋体" w:cs="宋体"/>
          <w:b/>
          <w:color w:val="000000"/>
          <w:sz w:val="24"/>
        </w:rPr>
      </w:pPr>
    </w:p>
    <w:p>
      <w:pPr>
        <w:spacing w:line="400" w:lineRule="exact"/>
        <w:ind w:left="600" w:leftChars="57" w:hanging="480" w:hangingChars="200"/>
        <w:rPr>
          <w:rFonts w:ascii="宋体" w:hAnsi="宋体" w:cs="宋体"/>
          <w:b/>
          <w:sz w:val="24"/>
        </w:rPr>
      </w:pPr>
      <w:r>
        <w:rPr>
          <w:rFonts w:hint="eastAsia" w:ascii="宋体" w:hAnsi="宋体" w:cs="宋体"/>
          <w:color w:val="000000"/>
          <w:sz w:val="24"/>
        </w:rPr>
        <w:t>注：</w:t>
      </w:r>
      <w:r>
        <w:rPr>
          <w:rFonts w:hint="eastAsia" w:ascii="宋体" w:hAnsi="宋体" w:cs="宋体"/>
          <w:b/>
          <w:sz w:val="24"/>
        </w:rPr>
        <w:t>供应商若完全满足竞争性磋商文件要求的，可不填写。若有偏离，应逐一填写。供应商不得虚假响应，否则将取消其报价或成交资格，并按有关规定进行处罚。</w:t>
      </w:r>
    </w:p>
    <w:p>
      <w:pPr>
        <w:spacing w:line="400" w:lineRule="exact"/>
        <w:ind w:left="602" w:leftChars="57" w:hanging="482" w:hangingChars="200"/>
        <w:rPr>
          <w:rFonts w:ascii="宋体" w:hAnsi="宋体" w:cs="宋体"/>
          <w:b/>
          <w:sz w:val="24"/>
        </w:rPr>
      </w:pPr>
    </w:p>
    <w:p>
      <w:pPr>
        <w:spacing w:line="400" w:lineRule="exact"/>
        <w:ind w:firstLine="482" w:firstLineChars="200"/>
        <w:rPr>
          <w:rFonts w:ascii="宋体" w:hAnsi="宋体" w:cs="宋体"/>
          <w:b/>
          <w:color w:val="000000"/>
          <w:sz w:val="24"/>
        </w:rPr>
      </w:pPr>
    </w:p>
    <w:p>
      <w:pPr>
        <w:adjustRightInd w:val="0"/>
        <w:spacing w:line="400" w:lineRule="exact"/>
        <w:ind w:firstLine="480" w:firstLineChars="200"/>
        <w:jc w:val="left"/>
        <w:rPr>
          <w:rFonts w:ascii="宋体" w:hAnsi="宋体" w:cs="宋体"/>
          <w:color w:val="000000"/>
          <w:sz w:val="24"/>
        </w:rPr>
      </w:pPr>
    </w:p>
    <w:p>
      <w:pPr>
        <w:pStyle w:val="12"/>
        <w:tabs>
          <w:tab w:val="left" w:pos="0"/>
        </w:tabs>
        <w:spacing w:line="276" w:lineRule="auto"/>
        <w:jc w:val="left"/>
        <w:rPr>
          <w:rFonts w:ascii="宋体" w:hAnsi="宋体" w:cs="宋体"/>
          <w:color w:val="000000"/>
          <w:sz w:val="24"/>
          <w:u w:val="single"/>
        </w:rPr>
      </w:pPr>
      <w:r>
        <w:rPr>
          <w:rFonts w:hint="eastAsia" w:ascii="宋体" w:hAnsi="宋体" w:cs="宋体"/>
          <w:color w:val="000000"/>
          <w:sz w:val="24"/>
        </w:rPr>
        <w:t>供应商名称：（盖单位公章）</w:t>
      </w:r>
    </w:p>
    <w:p>
      <w:pPr>
        <w:pStyle w:val="12"/>
        <w:tabs>
          <w:tab w:val="left" w:pos="0"/>
        </w:tabs>
        <w:spacing w:line="276" w:lineRule="auto"/>
        <w:jc w:val="left"/>
        <w:rPr>
          <w:rFonts w:ascii="宋体" w:hAnsi="宋体" w:cs="宋体"/>
          <w:color w:val="000000"/>
          <w:sz w:val="24"/>
          <w:u w:val="single"/>
        </w:rPr>
      </w:pPr>
      <w:r>
        <w:rPr>
          <w:rFonts w:hint="eastAsia" w:ascii="宋体" w:hAnsi="宋体" w:cs="宋体"/>
          <w:color w:val="000000"/>
          <w:sz w:val="24"/>
        </w:rPr>
        <w:t>法定代表人/单位负责人或授权代表（签字）：</w:t>
      </w:r>
    </w:p>
    <w:p>
      <w:pPr>
        <w:pStyle w:val="12"/>
        <w:tabs>
          <w:tab w:val="left" w:pos="0"/>
        </w:tabs>
        <w:spacing w:line="276" w:lineRule="auto"/>
        <w:jc w:val="left"/>
        <w:rPr>
          <w:rFonts w:ascii="宋体" w:hAnsi="宋体"/>
          <w:color w:val="000000"/>
          <w:sz w:val="24"/>
        </w:rPr>
      </w:pPr>
      <w:r>
        <w:rPr>
          <w:rFonts w:hint="eastAsia" w:ascii="宋体" w:hAnsi="宋体" w:cs="宋体"/>
          <w:color w:val="000000"/>
          <w:sz w:val="24"/>
        </w:rPr>
        <w:t>日期：2020年月日</w:t>
      </w:r>
    </w:p>
    <w:p>
      <w:pPr>
        <w:spacing w:beforeLines="100" w:afterLines="15" w:line="400" w:lineRule="exact"/>
        <w:jc w:val="center"/>
        <w:outlineLvl w:val="1"/>
        <w:rPr>
          <w:rFonts w:ascii="宋体" w:hAnsi="宋体" w:cs="宋体"/>
          <w:b/>
          <w:bCs/>
          <w:sz w:val="24"/>
        </w:rPr>
      </w:pPr>
      <w:r>
        <w:rPr>
          <w:rFonts w:hint="eastAsia" w:ascii="宋体" w:hAnsi="宋体" w:cs="宋体"/>
          <w:b/>
          <w:bCs/>
          <w:sz w:val="24"/>
        </w:rPr>
        <w:br w:type="page"/>
      </w:r>
      <w:r>
        <w:rPr>
          <w:rFonts w:hint="eastAsia" w:ascii="宋体" w:hAnsi="宋体" w:cs="宋体"/>
          <w:b/>
          <w:bCs/>
          <w:sz w:val="24"/>
        </w:rPr>
        <w:t>十、供应商类似项目业绩一览表</w:t>
      </w:r>
    </w:p>
    <w:p>
      <w:pPr>
        <w:spacing w:line="400" w:lineRule="exact"/>
        <w:rPr>
          <w:rFonts w:ascii="宋体" w:hAnsi="宋体" w:cs="Arial"/>
          <w:color w:val="000000"/>
          <w:sz w:val="24"/>
        </w:rPr>
      </w:pPr>
    </w:p>
    <w:tbl>
      <w:tblPr>
        <w:tblStyle w:val="22"/>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20" w:firstLineChars="50"/>
              <w:jc w:val="center"/>
              <w:rPr>
                <w:rFonts w:ascii="宋体" w:hAnsi="宋体" w:cs="Arial"/>
                <w:b/>
                <w:color w:val="000000"/>
                <w:sz w:val="24"/>
              </w:rPr>
            </w:pPr>
            <w:r>
              <w:rPr>
                <w:rFonts w:hint="eastAsia" w:ascii="宋体" w:hAnsi="宋体" w:cs="Arial"/>
                <w:b/>
                <w:color w:val="000000"/>
                <w:sz w:val="24"/>
              </w:rPr>
              <w:t>年份</w:t>
            </w:r>
          </w:p>
        </w:tc>
        <w:tc>
          <w:tcPr>
            <w:tcW w:w="1439" w:type="dxa"/>
            <w:vAlign w:val="center"/>
          </w:tcPr>
          <w:p>
            <w:pPr>
              <w:spacing w:line="400" w:lineRule="exact"/>
              <w:jc w:val="center"/>
              <w:rPr>
                <w:rFonts w:ascii="宋体" w:hAnsi="宋体" w:cs="Arial"/>
                <w:b/>
                <w:color w:val="000000"/>
                <w:sz w:val="24"/>
              </w:rPr>
            </w:pPr>
            <w:r>
              <w:rPr>
                <w:rFonts w:hint="eastAsia" w:ascii="宋体" w:hAnsi="宋体" w:cs="Arial"/>
                <w:b/>
                <w:color w:val="000000"/>
                <w:sz w:val="24"/>
              </w:rPr>
              <w:t>用户名称</w:t>
            </w:r>
          </w:p>
        </w:tc>
        <w:tc>
          <w:tcPr>
            <w:tcW w:w="1319" w:type="dxa"/>
            <w:vAlign w:val="center"/>
          </w:tcPr>
          <w:p>
            <w:pPr>
              <w:spacing w:line="400" w:lineRule="exact"/>
              <w:jc w:val="center"/>
              <w:rPr>
                <w:rFonts w:ascii="宋体" w:hAnsi="宋体" w:cs="Arial"/>
                <w:b/>
                <w:color w:val="000000"/>
                <w:sz w:val="24"/>
              </w:rPr>
            </w:pPr>
            <w:r>
              <w:rPr>
                <w:rFonts w:ascii="宋体" w:hAnsi="宋体" w:cs="Arial"/>
                <w:b/>
                <w:color w:val="000000"/>
                <w:sz w:val="24"/>
              </w:rPr>
              <w:t>项目名称</w:t>
            </w:r>
          </w:p>
        </w:tc>
        <w:tc>
          <w:tcPr>
            <w:tcW w:w="1160" w:type="dxa"/>
            <w:vAlign w:val="center"/>
          </w:tcPr>
          <w:p>
            <w:pPr>
              <w:spacing w:line="400" w:lineRule="exact"/>
              <w:jc w:val="center"/>
              <w:rPr>
                <w:rFonts w:ascii="宋体" w:hAnsi="宋体" w:cs="Arial"/>
                <w:b/>
                <w:color w:val="000000"/>
                <w:sz w:val="24"/>
              </w:rPr>
            </w:pPr>
            <w:r>
              <w:rPr>
                <w:rFonts w:ascii="宋体" w:hAnsi="宋体" w:cs="Arial"/>
                <w:b/>
                <w:color w:val="000000"/>
                <w:sz w:val="24"/>
              </w:rPr>
              <w:t>完成时间</w:t>
            </w:r>
          </w:p>
        </w:tc>
        <w:tc>
          <w:tcPr>
            <w:tcW w:w="1421" w:type="dxa"/>
            <w:gridSpan w:val="2"/>
            <w:vAlign w:val="center"/>
          </w:tcPr>
          <w:p>
            <w:pPr>
              <w:spacing w:line="400" w:lineRule="exact"/>
              <w:ind w:firstLine="120" w:firstLineChars="50"/>
              <w:jc w:val="center"/>
              <w:rPr>
                <w:rFonts w:ascii="宋体" w:hAnsi="宋体" w:cs="Arial"/>
                <w:b/>
                <w:color w:val="000000"/>
                <w:sz w:val="24"/>
              </w:rPr>
            </w:pPr>
            <w:r>
              <w:rPr>
                <w:rFonts w:ascii="宋体" w:hAnsi="宋体" w:cs="Arial"/>
                <w:b/>
                <w:color w:val="000000"/>
                <w:sz w:val="24"/>
              </w:rPr>
              <w:t>合同金额</w:t>
            </w:r>
          </w:p>
        </w:tc>
        <w:tc>
          <w:tcPr>
            <w:tcW w:w="1614" w:type="dxa"/>
            <w:gridSpan w:val="2"/>
            <w:tcBorders>
              <w:right w:val="single" w:color="auto" w:sz="4" w:space="0"/>
            </w:tcBorders>
            <w:vAlign w:val="center"/>
          </w:tcPr>
          <w:p>
            <w:pPr>
              <w:spacing w:line="400" w:lineRule="exact"/>
              <w:jc w:val="center"/>
              <w:rPr>
                <w:rFonts w:ascii="宋体" w:hAnsi="宋体" w:cs="Arial"/>
                <w:b/>
                <w:color w:val="000000"/>
                <w:sz w:val="24"/>
              </w:rPr>
            </w:pPr>
            <w:r>
              <w:rPr>
                <w:rFonts w:hint="eastAsia" w:ascii="宋体" w:hAnsi="宋体" w:cs="Arial"/>
                <w:b/>
                <w:color w:val="000000"/>
                <w:sz w:val="24"/>
              </w:rPr>
              <w:t>是否通过验收</w:t>
            </w:r>
          </w:p>
        </w:tc>
        <w:tc>
          <w:tcPr>
            <w:tcW w:w="1387" w:type="dxa"/>
            <w:gridSpan w:val="2"/>
            <w:tcBorders>
              <w:left w:val="single" w:color="auto" w:sz="4" w:space="0"/>
            </w:tcBorders>
            <w:vAlign w:val="center"/>
          </w:tcPr>
          <w:p>
            <w:pPr>
              <w:spacing w:line="400" w:lineRule="exact"/>
              <w:jc w:val="center"/>
              <w:rPr>
                <w:rFonts w:ascii="宋体" w:hAnsi="宋体" w:cs="Arial"/>
                <w:b/>
                <w:color w:val="000000"/>
                <w:sz w:val="24"/>
              </w:rPr>
            </w:pPr>
            <w:r>
              <w:rPr>
                <w:rFonts w:hint="eastAsia" w:ascii="宋体" w:hAnsi="宋体" w:cs="Arial"/>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sz w:val="24"/>
              </w:rPr>
            </w:pPr>
          </w:p>
        </w:tc>
        <w:tc>
          <w:tcPr>
            <w:tcW w:w="1439" w:type="dxa"/>
            <w:vAlign w:val="center"/>
          </w:tcPr>
          <w:p>
            <w:pPr>
              <w:spacing w:line="400" w:lineRule="exact"/>
              <w:jc w:val="center"/>
              <w:rPr>
                <w:rFonts w:ascii="宋体" w:hAnsi="宋体" w:cs="Arial"/>
                <w:color w:val="000000"/>
                <w:sz w:val="24"/>
              </w:rPr>
            </w:pPr>
          </w:p>
        </w:tc>
        <w:tc>
          <w:tcPr>
            <w:tcW w:w="1319" w:type="dxa"/>
            <w:vAlign w:val="center"/>
          </w:tcPr>
          <w:p>
            <w:pPr>
              <w:spacing w:line="400" w:lineRule="exact"/>
              <w:jc w:val="center"/>
              <w:rPr>
                <w:rFonts w:ascii="宋体" w:hAnsi="宋体" w:cs="Arial"/>
                <w:color w:val="000000"/>
                <w:sz w:val="24"/>
              </w:rPr>
            </w:pPr>
          </w:p>
        </w:tc>
        <w:tc>
          <w:tcPr>
            <w:tcW w:w="1160" w:type="dxa"/>
            <w:vAlign w:val="center"/>
          </w:tcPr>
          <w:p>
            <w:pPr>
              <w:spacing w:line="400" w:lineRule="exact"/>
              <w:jc w:val="center"/>
              <w:rPr>
                <w:rFonts w:ascii="宋体" w:hAnsi="宋体" w:cs="Arial"/>
                <w:color w:val="000000"/>
                <w:sz w:val="24"/>
              </w:rPr>
            </w:pPr>
          </w:p>
        </w:tc>
        <w:tc>
          <w:tcPr>
            <w:tcW w:w="1421" w:type="dxa"/>
            <w:gridSpan w:val="2"/>
            <w:vAlign w:val="center"/>
          </w:tcPr>
          <w:p>
            <w:pPr>
              <w:spacing w:line="400" w:lineRule="exact"/>
              <w:jc w:val="center"/>
              <w:rPr>
                <w:rFonts w:ascii="宋体" w:hAnsi="宋体" w:cs="Arial"/>
                <w:color w:val="000000"/>
                <w:sz w:val="24"/>
              </w:rPr>
            </w:pPr>
          </w:p>
        </w:tc>
        <w:tc>
          <w:tcPr>
            <w:tcW w:w="1614" w:type="dxa"/>
            <w:gridSpan w:val="2"/>
            <w:tcBorders>
              <w:right w:val="single" w:color="auto" w:sz="4" w:space="0"/>
            </w:tcBorders>
            <w:vAlign w:val="center"/>
          </w:tcPr>
          <w:p>
            <w:pPr>
              <w:spacing w:line="400" w:lineRule="exact"/>
              <w:jc w:val="center"/>
              <w:rPr>
                <w:rFonts w:ascii="宋体" w:hAnsi="宋体" w:cs="Arial"/>
                <w:color w:val="000000"/>
                <w:sz w:val="24"/>
              </w:rPr>
            </w:pPr>
          </w:p>
        </w:tc>
        <w:tc>
          <w:tcPr>
            <w:tcW w:w="1387" w:type="dxa"/>
            <w:gridSpan w:val="2"/>
            <w:tcBorders>
              <w:left w:val="single" w:color="auto" w:sz="4" w:space="0"/>
            </w:tcBorders>
            <w:vAlign w:val="center"/>
          </w:tcPr>
          <w:p>
            <w:pPr>
              <w:spacing w:line="400" w:lineRule="exact"/>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sz w:val="24"/>
              </w:rPr>
            </w:pPr>
          </w:p>
        </w:tc>
        <w:tc>
          <w:tcPr>
            <w:tcW w:w="1439" w:type="dxa"/>
            <w:vAlign w:val="center"/>
          </w:tcPr>
          <w:p>
            <w:pPr>
              <w:spacing w:line="400" w:lineRule="exact"/>
              <w:jc w:val="center"/>
              <w:rPr>
                <w:rFonts w:ascii="宋体" w:hAnsi="宋体" w:cs="Arial"/>
                <w:color w:val="000000"/>
                <w:sz w:val="24"/>
              </w:rPr>
            </w:pPr>
          </w:p>
        </w:tc>
        <w:tc>
          <w:tcPr>
            <w:tcW w:w="1319" w:type="dxa"/>
            <w:vAlign w:val="center"/>
          </w:tcPr>
          <w:p>
            <w:pPr>
              <w:spacing w:line="400" w:lineRule="exact"/>
              <w:jc w:val="center"/>
              <w:rPr>
                <w:rFonts w:ascii="宋体" w:hAnsi="宋体" w:cs="Arial"/>
                <w:color w:val="000000"/>
                <w:sz w:val="24"/>
              </w:rPr>
            </w:pPr>
          </w:p>
        </w:tc>
        <w:tc>
          <w:tcPr>
            <w:tcW w:w="1160" w:type="dxa"/>
            <w:vAlign w:val="center"/>
          </w:tcPr>
          <w:p>
            <w:pPr>
              <w:spacing w:line="400" w:lineRule="exact"/>
              <w:jc w:val="center"/>
              <w:rPr>
                <w:rFonts w:ascii="宋体" w:hAnsi="宋体" w:cs="Arial"/>
                <w:color w:val="000000"/>
                <w:sz w:val="24"/>
              </w:rPr>
            </w:pPr>
          </w:p>
        </w:tc>
        <w:tc>
          <w:tcPr>
            <w:tcW w:w="1421" w:type="dxa"/>
            <w:gridSpan w:val="2"/>
            <w:vAlign w:val="center"/>
          </w:tcPr>
          <w:p>
            <w:pPr>
              <w:spacing w:line="400" w:lineRule="exact"/>
              <w:jc w:val="center"/>
              <w:rPr>
                <w:rFonts w:ascii="宋体" w:hAnsi="宋体" w:cs="Arial"/>
                <w:color w:val="000000"/>
                <w:sz w:val="24"/>
              </w:rPr>
            </w:pPr>
          </w:p>
        </w:tc>
        <w:tc>
          <w:tcPr>
            <w:tcW w:w="1614" w:type="dxa"/>
            <w:gridSpan w:val="2"/>
            <w:tcBorders>
              <w:right w:val="single" w:color="auto" w:sz="4" w:space="0"/>
            </w:tcBorders>
            <w:vAlign w:val="center"/>
          </w:tcPr>
          <w:p>
            <w:pPr>
              <w:spacing w:line="400" w:lineRule="exact"/>
              <w:jc w:val="center"/>
              <w:rPr>
                <w:rFonts w:ascii="宋体" w:hAnsi="宋体" w:cs="Arial"/>
                <w:color w:val="000000"/>
                <w:sz w:val="24"/>
              </w:rPr>
            </w:pPr>
          </w:p>
        </w:tc>
        <w:tc>
          <w:tcPr>
            <w:tcW w:w="1387" w:type="dxa"/>
            <w:gridSpan w:val="2"/>
            <w:tcBorders>
              <w:left w:val="single" w:color="auto" w:sz="4" w:space="0"/>
            </w:tcBorders>
            <w:vAlign w:val="center"/>
          </w:tcPr>
          <w:p>
            <w:pPr>
              <w:spacing w:line="400" w:lineRule="exact"/>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sz w:val="24"/>
              </w:rPr>
            </w:pPr>
          </w:p>
        </w:tc>
        <w:tc>
          <w:tcPr>
            <w:tcW w:w="1439" w:type="dxa"/>
            <w:vAlign w:val="center"/>
          </w:tcPr>
          <w:p>
            <w:pPr>
              <w:spacing w:line="400" w:lineRule="exact"/>
              <w:jc w:val="center"/>
              <w:rPr>
                <w:rFonts w:ascii="宋体" w:hAnsi="宋体" w:cs="Arial"/>
                <w:color w:val="000000"/>
                <w:sz w:val="24"/>
              </w:rPr>
            </w:pPr>
          </w:p>
        </w:tc>
        <w:tc>
          <w:tcPr>
            <w:tcW w:w="1319" w:type="dxa"/>
            <w:vAlign w:val="center"/>
          </w:tcPr>
          <w:p>
            <w:pPr>
              <w:spacing w:line="400" w:lineRule="exact"/>
              <w:jc w:val="center"/>
              <w:rPr>
                <w:rFonts w:ascii="宋体" w:hAnsi="宋体" w:cs="Arial"/>
                <w:color w:val="000000"/>
                <w:sz w:val="24"/>
              </w:rPr>
            </w:pPr>
          </w:p>
        </w:tc>
        <w:tc>
          <w:tcPr>
            <w:tcW w:w="1160" w:type="dxa"/>
            <w:vAlign w:val="center"/>
          </w:tcPr>
          <w:p>
            <w:pPr>
              <w:spacing w:line="400" w:lineRule="exact"/>
              <w:jc w:val="center"/>
              <w:rPr>
                <w:rFonts w:ascii="宋体" w:hAnsi="宋体" w:cs="Arial"/>
                <w:color w:val="000000"/>
                <w:sz w:val="24"/>
              </w:rPr>
            </w:pPr>
          </w:p>
        </w:tc>
        <w:tc>
          <w:tcPr>
            <w:tcW w:w="1421" w:type="dxa"/>
            <w:gridSpan w:val="2"/>
            <w:vAlign w:val="center"/>
          </w:tcPr>
          <w:p>
            <w:pPr>
              <w:spacing w:line="400" w:lineRule="exact"/>
              <w:jc w:val="center"/>
              <w:rPr>
                <w:rFonts w:ascii="宋体" w:hAnsi="宋体" w:cs="Arial"/>
                <w:color w:val="000000"/>
                <w:sz w:val="24"/>
              </w:rPr>
            </w:pPr>
          </w:p>
        </w:tc>
        <w:tc>
          <w:tcPr>
            <w:tcW w:w="1614" w:type="dxa"/>
            <w:gridSpan w:val="2"/>
            <w:tcBorders>
              <w:right w:val="single" w:color="auto" w:sz="4" w:space="0"/>
            </w:tcBorders>
            <w:vAlign w:val="center"/>
          </w:tcPr>
          <w:p>
            <w:pPr>
              <w:spacing w:line="400" w:lineRule="exact"/>
              <w:jc w:val="center"/>
              <w:rPr>
                <w:rFonts w:ascii="宋体" w:hAnsi="宋体" w:cs="Arial"/>
                <w:color w:val="000000"/>
                <w:sz w:val="24"/>
              </w:rPr>
            </w:pPr>
          </w:p>
        </w:tc>
        <w:tc>
          <w:tcPr>
            <w:tcW w:w="1387" w:type="dxa"/>
            <w:gridSpan w:val="2"/>
            <w:tcBorders>
              <w:left w:val="single" w:color="auto" w:sz="4" w:space="0"/>
            </w:tcBorders>
            <w:vAlign w:val="center"/>
          </w:tcPr>
          <w:p>
            <w:pPr>
              <w:spacing w:line="400" w:lineRule="exact"/>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sz w:val="24"/>
              </w:rPr>
            </w:pPr>
          </w:p>
        </w:tc>
        <w:tc>
          <w:tcPr>
            <w:tcW w:w="1439" w:type="dxa"/>
            <w:tcBorders>
              <w:right w:val="single" w:color="auto" w:sz="4" w:space="0"/>
            </w:tcBorders>
            <w:vAlign w:val="center"/>
          </w:tcPr>
          <w:p>
            <w:pPr>
              <w:spacing w:line="400" w:lineRule="exact"/>
              <w:jc w:val="center"/>
              <w:rPr>
                <w:rFonts w:ascii="宋体" w:hAnsi="宋体" w:cs="Arial"/>
                <w:color w:val="000000"/>
                <w:sz w:val="24"/>
              </w:rPr>
            </w:pPr>
          </w:p>
        </w:tc>
        <w:tc>
          <w:tcPr>
            <w:tcW w:w="1319" w:type="dxa"/>
            <w:tcBorders>
              <w:left w:val="single" w:color="auto" w:sz="4" w:space="0"/>
            </w:tcBorders>
            <w:vAlign w:val="center"/>
          </w:tcPr>
          <w:p>
            <w:pPr>
              <w:spacing w:line="400" w:lineRule="exact"/>
              <w:jc w:val="center"/>
              <w:rPr>
                <w:rFonts w:ascii="宋体" w:hAnsi="宋体" w:cs="Arial"/>
                <w:color w:val="000000"/>
                <w:sz w:val="24"/>
              </w:rPr>
            </w:pPr>
          </w:p>
        </w:tc>
        <w:tc>
          <w:tcPr>
            <w:tcW w:w="1160" w:type="dxa"/>
            <w:vAlign w:val="center"/>
          </w:tcPr>
          <w:p>
            <w:pPr>
              <w:spacing w:line="400" w:lineRule="exact"/>
              <w:jc w:val="center"/>
              <w:rPr>
                <w:rFonts w:ascii="宋体" w:hAnsi="宋体" w:cs="Arial"/>
                <w:color w:val="000000"/>
                <w:sz w:val="24"/>
              </w:rPr>
            </w:pPr>
          </w:p>
        </w:tc>
        <w:tc>
          <w:tcPr>
            <w:tcW w:w="1421" w:type="dxa"/>
            <w:gridSpan w:val="2"/>
            <w:vAlign w:val="center"/>
          </w:tcPr>
          <w:p>
            <w:pPr>
              <w:spacing w:line="400" w:lineRule="exact"/>
              <w:jc w:val="center"/>
              <w:rPr>
                <w:rFonts w:ascii="宋体" w:hAnsi="宋体" w:cs="Arial"/>
                <w:color w:val="000000"/>
                <w:sz w:val="24"/>
              </w:rPr>
            </w:pPr>
          </w:p>
        </w:tc>
        <w:tc>
          <w:tcPr>
            <w:tcW w:w="1614" w:type="dxa"/>
            <w:gridSpan w:val="2"/>
            <w:tcBorders>
              <w:right w:val="single" w:color="auto" w:sz="4" w:space="0"/>
            </w:tcBorders>
            <w:vAlign w:val="center"/>
          </w:tcPr>
          <w:p>
            <w:pPr>
              <w:spacing w:line="400" w:lineRule="exact"/>
              <w:jc w:val="center"/>
              <w:rPr>
                <w:rFonts w:ascii="宋体" w:hAnsi="宋体" w:cs="Arial"/>
                <w:color w:val="000000"/>
                <w:sz w:val="24"/>
              </w:rPr>
            </w:pPr>
          </w:p>
        </w:tc>
        <w:tc>
          <w:tcPr>
            <w:tcW w:w="1387" w:type="dxa"/>
            <w:gridSpan w:val="2"/>
            <w:tcBorders>
              <w:left w:val="single" w:color="auto" w:sz="4" w:space="0"/>
            </w:tcBorders>
            <w:vAlign w:val="center"/>
          </w:tcPr>
          <w:p>
            <w:pPr>
              <w:spacing w:line="400" w:lineRule="exact"/>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宋体" w:hAnsi="宋体" w:cs="Arial"/>
                <w:color w:val="000000"/>
                <w:sz w:val="24"/>
              </w:rPr>
            </w:pPr>
          </w:p>
        </w:tc>
        <w:tc>
          <w:tcPr>
            <w:tcW w:w="1439" w:type="dxa"/>
            <w:tcBorders>
              <w:left w:val="single" w:color="auto" w:sz="4" w:space="0"/>
              <w:right w:val="single" w:color="auto" w:sz="4" w:space="0"/>
            </w:tcBorders>
            <w:vAlign w:val="center"/>
          </w:tcPr>
          <w:p>
            <w:pPr>
              <w:spacing w:line="400" w:lineRule="exact"/>
              <w:rPr>
                <w:rFonts w:ascii="宋体" w:hAnsi="宋体" w:cs="Arial"/>
                <w:color w:val="000000"/>
                <w:sz w:val="24"/>
              </w:rPr>
            </w:pPr>
          </w:p>
        </w:tc>
        <w:tc>
          <w:tcPr>
            <w:tcW w:w="1319" w:type="dxa"/>
            <w:tcBorders>
              <w:left w:val="single" w:color="auto" w:sz="4" w:space="0"/>
              <w:right w:val="single" w:color="auto" w:sz="4" w:space="0"/>
            </w:tcBorders>
            <w:vAlign w:val="center"/>
          </w:tcPr>
          <w:p>
            <w:pPr>
              <w:spacing w:line="400" w:lineRule="exact"/>
              <w:rPr>
                <w:rFonts w:ascii="宋体" w:hAnsi="宋体" w:cs="Arial"/>
                <w:color w:val="000000"/>
                <w:sz w:val="24"/>
              </w:rPr>
            </w:pPr>
          </w:p>
        </w:tc>
        <w:tc>
          <w:tcPr>
            <w:tcW w:w="1160" w:type="dxa"/>
            <w:tcBorders>
              <w:left w:val="single" w:color="auto" w:sz="4" w:space="0"/>
              <w:right w:val="single" w:color="auto" w:sz="4" w:space="0"/>
            </w:tcBorders>
            <w:vAlign w:val="center"/>
          </w:tcPr>
          <w:p>
            <w:pPr>
              <w:spacing w:line="400" w:lineRule="exact"/>
              <w:rPr>
                <w:rFonts w:ascii="宋体" w:hAnsi="宋体" w:cs="Arial"/>
                <w:color w:val="000000"/>
                <w:sz w:val="24"/>
              </w:rPr>
            </w:pPr>
          </w:p>
        </w:tc>
        <w:tc>
          <w:tcPr>
            <w:tcW w:w="1415" w:type="dxa"/>
            <w:tcBorders>
              <w:left w:val="single" w:color="auto" w:sz="4" w:space="0"/>
              <w:right w:val="single" w:color="auto" w:sz="4" w:space="0"/>
            </w:tcBorders>
            <w:vAlign w:val="center"/>
          </w:tcPr>
          <w:p>
            <w:pPr>
              <w:spacing w:line="400" w:lineRule="exact"/>
              <w:rPr>
                <w:rFonts w:ascii="宋体" w:hAnsi="宋体" w:cs="Arial"/>
                <w:color w:val="000000"/>
                <w:sz w:val="24"/>
              </w:rPr>
            </w:pPr>
          </w:p>
        </w:tc>
        <w:tc>
          <w:tcPr>
            <w:tcW w:w="1605" w:type="dxa"/>
            <w:gridSpan w:val="2"/>
            <w:tcBorders>
              <w:left w:val="single" w:color="auto" w:sz="4" w:space="0"/>
              <w:right w:val="single" w:color="auto" w:sz="4" w:space="0"/>
            </w:tcBorders>
            <w:vAlign w:val="center"/>
          </w:tcPr>
          <w:p>
            <w:pPr>
              <w:spacing w:line="400" w:lineRule="exact"/>
              <w:rPr>
                <w:rFonts w:ascii="宋体" w:hAnsi="宋体" w:cs="Arial"/>
                <w:color w:val="000000"/>
                <w:sz w:val="24"/>
              </w:rPr>
            </w:pPr>
          </w:p>
        </w:tc>
        <w:tc>
          <w:tcPr>
            <w:tcW w:w="1392" w:type="dxa"/>
            <w:gridSpan w:val="2"/>
            <w:tcBorders>
              <w:left w:val="single" w:color="auto" w:sz="4" w:space="0"/>
            </w:tcBorders>
            <w:vAlign w:val="center"/>
          </w:tcPr>
          <w:p>
            <w:pPr>
              <w:spacing w:line="400" w:lineRule="exact"/>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宋体" w:hAnsi="宋体" w:cs="Arial"/>
                <w:color w:val="000000"/>
                <w:sz w:val="24"/>
              </w:rPr>
            </w:pPr>
          </w:p>
        </w:tc>
        <w:tc>
          <w:tcPr>
            <w:tcW w:w="1439" w:type="dxa"/>
            <w:vAlign w:val="center"/>
          </w:tcPr>
          <w:p>
            <w:pPr>
              <w:spacing w:line="400" w:lineRule="exact"/>
              <w:rPr>
                <w:rFonts w:ascii="宋体" w:hAnsi="宋体" w:cs="Arial"/>
                <w:color w:val="000000"/>
                <w:sz w:val="24"/>
              </w:rPr>
            </w:pPr>
          </w:p>
        </w:tc>
        <w:tc>
          <w:tcPr>
            <w:tcW w:w="1319" w:type="dxa"/>
            <w:vAlign w:val="center"/>
          </w:tcPr>
          <w:p>
            <w:pPr>
              <w:spacing w:line="400" w:lineRule="exact"/>
              <w:rPr>
                <w:rFonts w:ascii="宋体" w:hAnsi="宋体" w:cs="Arial"/>
                <w:color w:val="000000"/>
                <w:sz w:val="24"/>
              </w:rPr>
            </w:pPr>
          </w:p>
        </w:tc>
        <w:tc>
          <w:tcPr>
            <w:tcW w:w="1160" w:type="dxa"/>
            <w:vAlign w:val="center"/>
          </w:tcPr>
          <w:p>
            <w:pPr>
              <w:spacing w:line="400" w:lineRule="exact"/>
              <w:rPr>
                <w:rFonts w:ascii="宋体" w:hAnsi="宋体" w:cs="Arial"/>
                <w:color w:val="000000"/>
                <w:sz w:val="24"/>
              </w:rPr>
            </w:pPr>
          </w:p>
        </w:tc>
        <w:tc>
          <w:tcPr>
            <w:tcW w:w="1421" w:type="dxa"/>
            <w:gridSpan w:val="2"/>
            <w:tcBorders>
              <w:right w:val="single" w:color="auto" w:sz="4" w:space="0"/>
            </w:tcBorders>
            <w:vAlign w:val="center"/>
          </w:tcPr>
          <w:p>
            <w:pPr>
              <w:spacing w:line="400" w:lineRule="exact"/>
              <w:rPr>
                <w:rFonts w:ascii="宋体" w:hAnsi="宋体" w:cs="Arial"/>
                <w:color w:val="000000"/>
                <w:sz w:val="24"/>
              </w:rPr>
            </w:pPr>
          </w:p>
        </w:tc>
        <w:tc>
          <w:tcPr>
            <w:tcW w:w="1614" w:type="dxa"/>
            <w:gridSpan w:val="2"/>
            <w:tcBorders>
              <w:left w:val="single" w:color="auto" w:sz="4" w:space="0"/>
              <w:right w:val="single" w:color="auto" w:sz="4" w:space="0"/>
            </w:tcBorders>
            <w:vAlign w:val="center"/>
          </w:tcPr>
          <w:p>
            <w:pPr>
              <w:spacing w:line="400" w:lineRule="exact"/>
              <w:rPr>
                <w:rFonts w:ascii="宋体" w:hAnsi="宋体" w:cs="Arial"/>
                <w:color w:val="000000"/>
                <w:sz w:val="24"/>
              </w:rPr>
            </w:pPr>
          </w:p>
        </w:tc>
        <w:tc>
          <w:tcPr>
            <w:tcW w:w="1387" w:type="dxa"/>
            <w:gridSpan w:val="2"/>
            <w:tcBorders>
              <w:left w:val="single" w:color="auto" w:sz="4" w:space="0"/>
            </w:tcBorders>
            <w:vAlign w:val="center"/>
          </w:tcPr>
          <w:p>
            <w:pPr>
              <w:spacing w:line="400" w:lineRule="exact"/>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sz w:val="24"/>
              </w:rPr>
            </w:pPr>
          </w:p>
        </w:tc>
        <w:tc>
          <w:tcPr>
            <w:tcW w:w="1439" w:type="dxa"/>
            <w:vAlign w:val="center"/>
          </w:tcPr>
          <w:p>
            <w:pPr>
              <w:spacing w:line="400" w:lineRule="exact"/>
              <w:jc w:val="center"/>
              <w:rPr>
                <w:rFonts w:ascii="宋体" w:hAnsi="宋体" w:cs="Arial"/>
                <w:color w:val="000000"/>
                <w:sz w:val="24"/>
              </w:rPr>
            </w:pPr>
          </w:p>
        </w:tc>
        <w:tc>
          <w:tcPr>
            <w:tcW w:w="1319" w:type="dxa"/>
            <w:vAlign w:val="center"/>
          </w:tcPr>
          <w:p>
            <w:pPr>
              <w:spacing w:line="400" w:lineRule="exact"/>
              <w:jc w:val="center"/>
              <w:rPr>
                <w:rFonts w:ascii="宋体" w:hAnsi="宋体" w:cs="Arial"/>
                <w:color w:val="000000"/>
                <w:sz w:val="24"/>
              </w:rPr>
            </w:pPr>
          </w:p>
        </w:tc>
        <w:tc>
          <w:tcPr>
            <w:tcW w:w="1160" w:type="dxa"/>
            <w:vAlign w:val="center"/>
          </w:tcPr>
          <w:p>
            <w:pPr>
              <w:spacing w:line="400" w:lineRule="exact"/>
              <w:jc w:val="center"/>
              <w:rPr>
                <w:rFonts w:ascii="宋体" w:hAnsi="宋体" w:cs="Arial"/>
                <w:color w:val="000000"/>
                <w:sz w:val="24"/>
              </w:rPr>
            </w:pPr>
          </w:p>
        </w:tc>
        <w:tc>
          <w:tcPr>
            <w:tcW w:w="1421" w:type="dxa"/>
            <w:gridSpan w:val="2"/>
            <w:tcBorders>
              <w:right w:val="single" w:color="auto" w:sz="4" w:space="0"/>
            </w:tcBorders>
            <w:vAlign w:val="center"/>
          </w:tcPr>
          <w:p>
            <w:pPr>
              <w:spacing w:line="400" w:lineRule="exact"/>
              <w:jc w:val="center"/>
              <w:rPr>
                <w:rFonts w:ascii="宋体" w:hAnsi="宋体" w:cs="Arial"/>
                <w:color w:val="000000"/>
                <w:sz w:val="24"/>
              </w:rPr>
            </w:pPr>
          </w:p>
        </w:tc>
        <w:tc>
          <w:tcPr>
            <w:tcW w:w="1614" w:type="dxa"/>
            <w:gridSpan w:val="2"/>
            <w:tcBorders>
              <w:left w:val="single" w:color="auto" w:sz="4" w:space="0"/>
              <w:right w:val="single" w:color="auto" w:sz="4" w:space="0"/>
            </w:tcBorders>
            <w:vAlign w:val="center"/>
          </w:tcPr>
          <w:p>
            <w:pPr>
              <w:spacing w:line="400" w:lineRule="exact"/>
              <w:jc w:val="center"/>
              <w:rPr>
                <w:rFonts w:ascii="宋体" w:hAnsi="宋体" w:cs="Arial"/>
                <w:color w:val="000000"/>
                <w:sz w:val="24"/>
              </w:rPr>
            </w:pPr>
          </w:p>
        </w:tc>
        <w:tc>
          <w:tcPr>
            <w:tcW w:w="1387" w:type="dxa"/>
            <w:gridSpan w:val="2"/>
            <w:tcBorders>
              <w:left w:val="single" w:color="auto" w:sz="4" w:space="0"/>
            </w:tcBorders>
            <w:vAlign w:val="center"/>
          </w:tcPr>
          <w:p>
            <w:pPr>
              <w:spacing w:line="400" w:lineRule="exact"/>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sz w:val="24"/>
              </w:rPr>
            </w:pPr>
          </w:p>
        </w:tc>
        <w:tc>
          <w:tcPr>
            <w:tcW w:w="1439" w:type="dxa"/>
            <w:vAlign w:val="center"/>
          </w:tcPr>
          <w:p>
            <w:pPr>
              <w:spacing w:line="400" w:lineRule="exact"/>
              <w:jc w:val="center"/>
              <w:rPr>
                <w:rFonts w:ascii="宋体" w:hAnsi="宋体" w:cs="Arial"/>
                <w:color w:val="000000"/>
                <w:sz w:val="24"/>
              </w:rPr>
            </w:pPr>
          </w:p>
        </w:tc>
        <w:tc>
          <w:tcPr>
            <w:tcW w:w="1319" w:type="dxa"/>
            <w:vAlign w:val="center"/>
          </w:tcPr>
          <w:p>
            <w:pPr>
              <w:spacing w:line="400" w:lineRule="exact"/>
              <w:jc w:val="center"/>
              <w:rPr>
                <w:rFonts w:ascii="宋体" w:hAnsi="宋体" w:cs="Arial"/>
                <w:color w:val="000000"/>
                <w:sz w:val="24"/>
              </w:rPr>
            </w:pPr>
          </w:p>
        </w:tc>
        <w:tc>
          <w:tcPr>
            <w:tcW w:w="1160" w:type="dxa"/>
            <w:vAlign w:val="center"/>
          </w:tcPr>
          <w:p>
            <w:pPr>
              <w:spacing w:line="400" w:lineRule="exact"/>
              <w:jc w:val="center"/>
              <w:rPr>
                <w:rFonts w:ascii="宋体" w:hAnsi="宋体" w:cs="Arial"/>
                <w:color w:val="000000"/>
                <w:sz w:val="24"/>
              </w:rPr>
            </w:pPr>
          </w:p>
        </w:tc>
        <w:tc>
          <w:tcPr>
            <w:tcW w:w="1421" w:type="dxa"/>
            <w:gridSpan w:val="2"/>
            <w:tcBorders>
              <w:right w:val="single" w:color="auto" w:sz="4" w:space="0"/>
            </w:tcBorders>
            <w:vAlign w:val="center"/>
          </w:tcPr>
          <w:p>
            <w:pPr>
              <w:spacing w:line="400" w:lineRule="exact"/>
              <w:jc w:val="center"/>
              <w:rPr>
                <w:rFonts w:ascii="宋体" w:hAnsi="宋体" w:cs="Arial"/>
                <w:color w:val="000000"/>
                <w:sz w:val="24"/>
              </w:rPr>
            </w:pPr>
          </w:p>
        </w:tc>
        <w:tc>
          <w:tcPr>
            <w:tcW w:w="1614" w:type="dxa"/>
            <w:gridSpan w:val="2"/>
            <w:tcBorders>
              <w:left w:val="single" w:color="auto" w:sz="4" w:space="0"/>
              <w:right w:val="single" w:color="auto" w:sz="4" w:space="0"/>
            </w:tcBorders>
            <w:vAlign w:val="center"/>
          </w:tcPr>
          <w:p>
            <w:pPr>
              <w:spacing w:line="400" w:lineRule="exact"/>
              <w:jc w:val="center"/>
              <w:rPr>
                <w:rFonts w:ascii="宋体" w:hAnsi="宋体" w:cs="Arial"/>
                <w:color w:val="000000"/>
                <w:sz w:val="24"/>
              </w:rPr>
            </w:pPr>
          </w:p>
        </w:tc>
        <w:tc>
          <w:tcPr>
            <w:tcW w:w="1387" w:type="dxa"/>
            <w:gridSpan w:val="2"/>
            <w:tcBorders>
              <w:left w:val="single" w:color="auto" w:sz="4" w:space="0"/>
            </w:tcBorders>
            <w:vAlign w:val="center"/>
          </w:tcPr>
          <w:p>
            <w:pPr>
              <w:spacing w:line="400" w:lineRule="exact"/>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宋体" w:hAnsi="宋体" w:cs="Arial"/>
                <w:color w:val="000000"/>
                <w:sz w:val="24"/>
              </w:rPr>
            </w:pPr>
          </w:p>
        </w:tc>
        <w:tc>
          <w:tcPr>
            <w:tcW w:w="1439" w:type="dxa"/>
            <w:tcBorders>
              <w:bottom w:val="single" w:color="auto" w:sz="4" w:space="0"/>
            </w:tcBorders>
            <w:vAlign w:val="center"/>
          </w:tcPr>
          <w:p>
            <w:pPr>
              <w:spacing w:line="400" w:lineRule="exact"/>
              <w:jc w:val="center"/>
              <w:rPr>
                <w:rFonts w:ascii="宋体" w:hAnsi="宋体" w:cs="Arial"/>
                <w:color w:val="000000"/>
                <w:sz w:val="24"/>
              </w:rPr>
            </w:pPr>
          </w:p>
        </w:tc>
        <w:tc>
          <w:tcPr>
            <w:tcW w:w="1319" w:type="dxa"/>
            <w:tcBorders>
              <w:bottom w:val="single" w:color="auto" w:sz="4" w:space="0"/>
            </w:tcBorders>
            <w:vAlign w:val="center"/>
          </w:tcPr>
          <w:p>
            <w:pPr>
              <w:spacing w:line="400" w:lineRule="exact"/>
              <w:jc w:val="center"/>
              <w:rPr>
                <w:rFonts w:ascii="宋体" w:hAnsi="宋体" w:cs="Arial"/>
                <w:color w:val="000000"/>
                <w:sz w:val="24"/>
              </w:rPr>
            </w:pPr>
          </w:p>
        </w:tc>
        <w:tc>
          <w:tcPr>
            <w:tcW w:w="1160" w:type="dxa"/>
            <w:tcBorders>
              <w:bottom w:val="single" w:color="auto" w:sz="4" w:space="0"/>
            </w:tcBorders>
            <w:vAlign w:val="center"/>
          </w:tcPr>
          <w:p>
            <w:pPr>
              <w:spacing w:line="400" w:lineRule="exact"/>
              <w:jc w:val="center"/>
              <w:rPr>
                <w:rFonts w:ascii="宋体" w:hAnsi="宋体" w:cs="Arial"/>
                <w:color w:val="000000"/>
                <w:sz w:val="24"/>
              </w:rPr>
            </w:pPr>
          </w:p>
        </w:tc>
        <w:tc>
          <w:tcPr>
            <w:tcW w:w="1421" w:type="dxa"/>
            <w:gridSpan w:val="2"/>
            <w:tcBorders>
              <w:bottom w:val="single" w:color="auto" w:sz="4" w:space="0"/>
              <w:right w:val="single" w:color="auto" w:sz="4" w:space="0"/>
            </w:tcBorders>
            <w:vAlign w:val="center"/>
          </w:tcPr>
          <w:p>
            <w:pPr>
              <w:spacing w:line="400" w:lineRule="exact"/>
              <w:jc w:val="center"/>
              <w:rPr>
                <w:rFonts w:ascii="宋体" w:hAnsi="宋体" w:cs="Arial"/>
                <w:color w:val="000000"/>
                <w:sz w:val="24"/>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sz w:val="24"/>
              </w:rPr>
            </w:pPr>
          </w:p>
        </w:tc>
        <w:tc>
          <w:tcPr>
            <w:tcW w:w="1387" w:type="dxa"/>
            <w:gridSpan w:val="2"/>
            <w:tcBorders>
              <w:left w:val="single" w:color="auto" w:sz="4" w:space="0"/>
              <w:bottom w:val="single" w:color="auto" w:sz="4" w:space="0"/>
            </w:tcBorders>
            <w:vAlign w:val="center"/>
          </w:tcPr>
          <w:p>
            <w:pPr>
              <w:spacing w:line="400" w:lineRule="exact"/>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宋体" w:hAnsi="宋体" w:cs="Arial"/>
                <w:color w:val="000000"/>
                <w:sz w:val="24"/>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color w:val="000000"/>
                <w:sz w:val="24"/>
              </w:rPr>
            </w:pPr>
          </w:p>
        </w:tc>
        <w:tc>
          <w:tcPr>
            <w:tcW w:w="1319" w:type="dxa"/>
            <w:tcBorders>
              <w:top w:val="single" w:color="auto" w:sz="4" w:space="0"/>
              <w:bottom w:val="single" w:color="auto" w:sz="4" w:space="0"/>
            </w:tcBorders>
            <w:vAlign w:val="center"/>
          </w:tcPr>
          <w:p>
            <w:pPr>
              <w:spacing w:line="400" w:lineRule="exact"/>
              <w:jc w:val="center"/>
              <w:rPr>
                <w:rFonts w:ascii="宋体" w:hAnsi="宋体" w:cs="Arial"/>
                <w:color w:val="000000"/>
                <w:sz w:val="24"/>
              </w:rPr>
            </w:pPr>
          </w:p>
        </w:tc>
        <w:tc>
          <w:tcPr>
            <w:tcW w:w="1160" w:type="dxa"/>
            <w:tcBorders>
              <w:top w:val="single" w:color="auto" w:sz="4" w:space="0"/>
              <w:bottom w:val="single" w:color="auto" w:sz="4" w:space="0"/>
            </w:tcBorders>
            <w:vAlign w:val="center"/>
          </w:tcPr>
          <w:p>
            <w:pPr>
              <w:spacing w:line="400" w:lineRule="exact"/>
              <w:jc w:val="center"/>
              <w:rPr>
                <w:rFonts w:ascii="宋体" w:hAnsi="宋体" w:cs="Arial"/>
                <w:color w:val="000000"/>
                <w:sz w:val="24"/>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sz w:val="24"/>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sz w:val="24"/>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宋体" w:hAnsi="宋体" w:cs="Arial"/>
                <w:color w:val="000000"/>
                <w:sz w:val="24"/>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color w:val="000000"/>
                <w:sz w:val="24"/>
              </w:rPr>
            </w:pPr>
          </w:p>
        </w:tc>
        <w:tc>
          <w:tcPr>
            <w:tcW w:w="1319" w:type="dxa"/>
            <w:tcBorders>
              <w:top w:val="single" w:color="auto" w:sz="4" w:space="0"/>
              <w:bottom w:val="single" w:color="auto" w:sz="4" w:space="0"/>
            </w:tcBorders>
            <w:vAlign w:val="center"/>
          </w:tcPr>
          <w:p>
            <w:pPr>
              <w:spacing w:line="400" w:lineRule="exact"/>
              <w:jc w:val="center"/>
              <w:rPr>
                <w:rFonts w:ascii="宋体" w:hAnsi="宋体" w:cs="Arial"/>
                <w:color w:val="000000"/>
                <w:sz w:val="24"/>
              </w:rPr>
            </w:pPr>
          </w:p>
        </w:tc>
        <w:tc>
          <w:tcPr>
            <w:tcW w:w="1160" w:type="dxa"/>
            <w:tcBorders>
              <w:top w:val="single" w:color="auto" w:sz="4" w:space="0"/>
              <w:bottom w:val="single" w:color="auto" w:sz="4" w:space="0"/>
            </w:tcBorders>
            <w:vAlign w:val="center"/>
          </w:tcPr>
          <w:p>
            <w:pPr>
              <w:spacing w:line="400" w:lineRule="exact"/>
              <w:jc w:val="center"/>
              <w:rPr>
                <w:rFonts w:ascii="宋体" w:hAnsi="宋体" w:cs="Arial"/>
                <w:color w:val="000000"/>
                <w:sz w:val="24"/>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sz w:val="24"/>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sz w:val="24"/>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宋体" w:hAnsi="宋体" w:cs="Arial"/>
                <w:color w:val="000000"/>
                <w:sz w:val="24"/>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color w:val="000000"/>
                <w:sz w:val="24"/>
              </w:rPr>
            </w:pPr>
          </w:p>
        </w:tc>
        <w:tc>
          <w:tcPr>
            <w:tcW w:w="1319" w:type="dxa"/>
            <w:tcBorders>
              <w:top w:val="single" w:color="auto" w:sz="4" w:space="0"/>
              <w:bottom w:val="single" w:color="auto" w:sz="4" w:space="0"/>
            </w:tcBorders>
            <w:vAlign w:val="center"/>
          </w:tcPr>
          <w:p>
            <w:pPr>
              <w:spacing w:line="400" w:lineRule="exact"/>
              <w:jc w:val="center"/>
              <w:rPr>
                <w:rFonts w:ascii="宋体" w:hAnsi="宋体" w:cs="Arial"/>
                <w:color w:val="000000"/>
                <w:sz w:val="24"/>
              </w:rPr>
            </w:pPr>
          </w:p>
        </w:tc>
        <w:tc>
          <w:tcPr>
            <w:tcW w:w="1160" w:type="dxa"/>
            <w:tcBorders>
              <w:top w:val="single" w:color="auto" w:sz="4" w:space="0"/>
              <w:bottom w:val="single" w:color="auto" w:sz="4" w:space="0"/>
            </w:tcBorders>
            <w:vAlign w:val="center"/>
          </w:tcPr>
          <w:p>
            <w:pPr>
              <w:spacing w:line="400" w:lineRule="exact"/>
              <w:jc w:val="center"/>
              <w:rPr>
                <w:rFonts w:ascii="宋体" w:hAnsi="宋体" w:cs="Arial"/>
                <w:color w:val="000000"/>
                <w:sz w:val="24"/>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sz w:val="24"/>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sz w:val="24"/>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宋体" w:hAnsi="宋体" w:cs="Arial"/>
                <w:color w:val="000000"/>
                <w:sz w:val="24"/>
              </w:rPr>
            </w:pPr>
            <w:r>
              <w:rPr>
                <w:rFonts w:hint="eastAsia" w:ascii="宋体" w:hAnsi="宋体" w:cs="Arial"/>
                <w:b/>
                <w:bCs/>
                <w:color w:val="000000"/>
                <w:sz w:val="24"/>
              </w:rPr>
              <w:t>····</w:t>
            </w:r>
          </w:p>
        </w:tc>
        <w:tc>
          <w:tcPr>
            <w:tcW w:w="1439" w:type="dxa"/>
            <w:tcBorders>
              <w:top w:val="single" w:color="auto" w:sz="4" w:space="0"/>
            </w:tcBorders>
            <w:vAlign w:val="center"/>
          </w:tcPr>
          <w:p>
            <w:pPr>
              <w:spacing w:line="400" w:lineRule="exact"/>
              <w:jc w:val="center"/>
              <w:rPr>
                <w:rFonts w:ascii="宋体" w:hAnsi="宋体" w:cs="Arial"/>
                <w:color w:val="000000"/>
                <w:sz w:val="24"/>
              </w:rPr>
            </w:pPr>
          </w:p>
        </w:tc>
        <w:tc>
          <w:tcPr>
            <w:tcW w:w="1319" w:type="dxa"/>
            <w:tcBorders>
              <w:top w:val="single" w:color="auto" w:sz="4" w:space="0"/>
            </w:tcBorders>
            <w:vAlign w:val="center"/>
          </w:tcPr>
          <w:p>
            <w:pPr>
              <w:spacing w:line="400" w:lineRule="exact"/>
              <w:jc w:val="center"/>
              <w:rPr>
                <w:rFonts w:ascii="宋体" w:hAnsi="宋体" w:cs="Arial"/>
                <w:color w:val="000000"/>
                <w:sz w:val="24"/>
              </w:rPr>
            </w:pPr>
          </w:p>
        </w:tc>
        <w:tc>
          <w:tcPr>
            <w:tcW w:w="1160" w:type="dxa"/>
            <w:tcBorders>
              <w:top w:val="single" w:color="auto" w:sz="4" w:space="0"/>
            </w:tcBorders>
            <w:vAlign w:val="center"/>
          </w:tcPr>
          <w:p>
            <w:pPr>
              <w:spacing w:line="400" w:lineRule="exact"/>
              <w:jc w:val="center"/>
              <w:rPr>
                <w:rFonts w:ascii="宋体" w:hAnsi="宋体" w:cs="Arial"/>
                <w:color w:val="000000"/>
                <w:sz w:val="24"/>
              </w:rPr>
            </w:pPr>
          </w:p>
        </w:tc>
        <w:tc>
          <w:tcPr>
            <w:tcW w:w="1421" w:type="dxa"/>
            <w:gridSpan w:val="2"/>
            <w:tcBorders>
              <w:top w:val="single" w:color="auto" w:sz="4" w:space="0"/>
              <w:right w:val="single" w:color="auto" w:sz="4" w:space="0"/>
            </w:tcBorders>
            <w:vAlign w:val="center"/>
          </w:tcPr>
          <w:p>
            <w:pPr>
              <w:spacing w:line="400" w:lineRule="exact"/>
              <w:jc w:val="center"/>
              <w:rPr>
                <w:rFonts w:ascii="宋体" w:hAnsi="宋体" w:cs="Arial"/>
                <w:color w:val="000000"/>
                <w:sz w:val="24"/>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ascii="宋体" w:hAnsi="宋体" w:cs="Arial"/>
                <w:color w:val="000000"/>
                <w:sz w:val="24"/>
              </w:rPr>
            </w:pPr>
          </w:p>
        </w:tc>
        <w:tc>
          <w:tcPr>
            <w:tcW w:w="1387" w:type="dxa"/>
            <w:gridSpan w:val="2"/>
            <w:tcBorders>
              <w:top w:val="single" w:color="auto" w:sz="4" w:space="0"/>
              <w:left w:val="single" w:color="auto" w:sz="4" w:space="0"/>
            </w:tcBorders>
            <w:vAlign w:val="center"/>
          </w:tcPr>
          <w:p>
            <w:pPr>
              <w:spacing w:line="400" w:lineRule="exact"/>
              <w:jc w:val="center"/>
              <w:rPr>
                <w:rFonts w:ascii="宋体" w:hAnsi="宋体" w:cs="Arial"/>
                <w:color w:val="000000"/>
                <w:sz w:val="24"/>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宋体" w:hAnsi="宋体" w:cs="Arial"/>
          <w:color w:val="000000"/>
          <w:sz w:val="24"/>
        </w:rPr>
      </w:pPr>
      <w:r>
        <w:rPr>
          <w:rFonts w:hint="eastAsia" w:ascii="宋体" w:hAnsi="宋体" w:cs="Arial"/>
          <w:color w:val="000000"/>
          <w:sz w:val="24"/>
        </w:rPr>
        <w:t>以上格式可自行增减</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宋体" w:hAnsi="宋体" w:cs="Arial"/>
          <w:color w:val="000000"/>
          <w:sz w:val="24"/>
        </w:rPr>
      </w:pPr>
      <w:r>
        <w:rPr>
          <w:rFonts w:hint="eastAsia" w:ascii="宋体" w:hAnsi="宋体" w:cs="Arial"/>
          <w:color w:val="000000"/>
          <w:sz w:val="24"/>
        </w:rPr>
        <w:t>注：供应商（仅限于供应商自己的）以上业绩需提供有关书面证明材料。“合同金额”需提供合同复印件。</w:t>
      </w:r>
    </w:p>
    <w:p>
      <w:pPr>
        <w:spacing w:line="400" w:lineRule="exact"/>
        <w:ind w:left="360"/>
        <w:jc w:val="center"/>
        <w:rPr>
          <w:rFonts w:ascii="宋体" w:hAnsi="宋体" w:cs="Arial"/>
          <w:color w:val="000000"/>
          <w:sz w:val="24"/>
        </w:rPr>
      </w:pPr>
    </w:p>
    <w:p>
      <w:pPr>
        <w:spacing w:line="400" w:lineRule="exact"/>
        <w:jc w:val="left"/>
        <w:rPr>
          <w:rFonts w:ascii="宋体" w:hAnsi="宋体" w:cs="Arial"/>
          <w:color w:val="000000"/>
          <w:sz w:val="24"/>
        </w:rPr>
      </w:pPr>
    </w:p>
    <w:p>
      <w:pPr>
        <w:spacing w:line="360" w:lineRule="auto"/>
        <w:jc w:val="left"/>
        <w:rPr>
          <w:rFonts w:ascii="宋体" w:hAnsi="宋体"/>
          <w:color w:val="000000"/>
          <w:sz w:val="24"/>
          <w:u w:val="single"/>
        </w:rPr>
      </w:pPr>
      <w:r>
        <w:rPr>
          <w:rFonts w:hint="eastAsia" w:ascii="宋体" w:hAnsi="宋体"/>
          <w:color w:val="000000"/>
          <w:sz w:val="24"/>
        </w:rPr>
        <w:t>供应商名称：（盖单位公章）</w:t>
      </w:r>
    </w:p>
    <w:p>
      <w:pPr>
        <w:spacing w:line="360" w:lineRule="auto"/>
        <w:jc w:val="left"/>
        <w:rPr>
          <w:rFonts w:ascii="宋体" w:hAnsi="宋体"/>
          <w:color w:val="000000"/>
          <w:sz w:val="24"/>
          <w:u w:val="single"/>
        </w:rPr>
      </w:pPr>
      <w:r>
        <w:rPr>
          <w:rFonts w:hint="eastAsia" w:ascii="宋体" w:hAnsi="宋体"/>
          <w:color w:val="000000"/>
          <w:sz w:val="24"/>
        </w:rPr>
        <w:t>法定代表人/单位负责人或授权代表（签字）：</w:t>
      </w:r>
    </w:p>
    <w:p>
      <w:pPr>
        <w:spacing w:line="360" w:lineRule="auto"/>
        <w:jc w:val="left"/>
        <w:rPr>
          <w:rFonts w:ascii="宋体" w:hAnsi="宋体"/>
          <w:color w:val="000000"/>
          <w:sz w:val="24"/>
        </w:rPr>
      </w:pPr>
      <w:r>
        <w:rPr>
          <w:rFonts w:hint="eastAsia" w:ascii="宋体" w:hAnsi="宋体"/>
          <w:color w:val="000000"/>
          <w:sz w:val="24"/>
        </w:rPr>
        <w:t>日期：2020年月日</w:t>
      </w:r>
    </w:p>
    <w:p>
      <w:pPr>
        <w:pStyle w:val="2"/>
      </w:pPr>
    </w:p>
    <w:p>
      <w:pPr>
        <w:rPr>
          <w:rFonts w:ascii="宋体" w:hAnsi="宋体"/>
          <w:sz w:val="24"/>
        </w:rPr>
      </w:pPr>
      <w:bookmarkStart w:id="64" w:name="_Toc436404120"/>
      <w:bookmarkStart w:id="65" w:name="_Toc436385992"/>
      <w:bookmarkStart w:id="66" w:name="_Toc307564880"/>
      <w:bookmarkStart w:id="67" w:name="_Toc436820890"/>
      <w:bookmarkStart w:id="68" w:name="_Toc436410129"/>
    </w:p>
    <w:bookmarkEnd w:id="64"/>
    <w:bookmarkEnd w:id="65"/>
    <w:bookmarkEnd w:id="66"/>
    <w:bookmarkEnd w:id="67"/>
    <w:bookmarkEnd w:id="68"/>
    <w:p>
      <w:pPr>
        <w:rPr>
          <w:rFonts w:ascii="宋体" w:hAnsi="宋体"/>
          <w:sz w:val="24"/>
        </w:rPr>
      </w:pPr>
    </w:p>
    <w:p>
      <w:pPr>
        <w:spacing w:line="480" w:lineRule="exact"/>
        <w:ind w:firstLine="120" w:firstLineChars="50"/>
        <w:jc w:val="center"/>
        <w:rPr>
          <w:rFonts w:ascii="宋体" w:hAnsi="宋体" w:cs="宋体"/>
          <w:b/>
          <w:bCs/>
          <w:sz w:val="24"/>
        </w:rPr>
        <w:sectPr>
          <w:footerReference r:id="rId7" w:type="default"/>
          <w:type w:val="continuous"/>
          <w:pgSz w:w="11850" w:h="16783"/>
          <w:pgMar w:top="1440" w:right="1080" w:bottom="1440" w:left="1080" w:header="851" w:footer="992" w:gutter="0"/>
          <w:cols w:space="720" w:num="1"/>
          <w:docGrid w:type="lines" w:linePitch="312" w:charSpace="0"/>
        </w:sectPr>
      </w:pPr>
    </w:p>
    <w:p>
      <w:pPr>
        <w:spacing w:line="480" w:lineRule="exact"/>
        <w:ind w:firstLine="120" w:firstLineChars="50"/>
        <w:jc w:val="center"/>
        <w:rPr>
          <w:rFonts w:ascii="宋体" w:hAnsi="宋体" w:cs="宋体"/>
          <w:b/>
          <w:bCs/>
          <w:sz w:val="24"/>
        </w:rPr>
      </w:pPr>
    </w:p>
    <w:p>
      <w:pPr>
        <w:spacing w:line="480" w:lineRule="exact"/>
        <w:ind w:firstLine="120" w:firstLineChars="50"/>
        <w:jc w:val="center"/>
        <w:rPr>
          <w:rFonts w:ascii="宋体" w:hAnsi="宋体" w:cs="宋体"/>
          <w:b/>
          <w:bCs/>
          <w:sz w:val="24"/>
        </w:rPr>
      </w:pPr>
      <w:r>
        <w:rPr>
          <w:rFonts w:hint="eastAsia" w:ascii="宋体" w:hAnsi="宋体" w:cs="宋体"/>
          <w:b/>
          <w:bCs/>
          <w:sz w:val="24"/>
        </w:rPr>
        <w:t>十一、实施本项目的主要人员情况表</w:t>
      </w:r>
    </w:p>
    <w:p>
      <w:pPr>
        <w:pStyle w:val="15"/>
        <w:pBdr>
          <w:bottom w:val="none" w:color="auto" w:sz="0" w:space="0"/>
        </w:pBdr>
        <w:tabs>
          <w:tab w:val="clear" w:pos="4153"/>
          <w:tab w:val="clear" w:pos="8306"/>
        </w:tabs>
        <w:snapToGrid/>
        <w:spacing w:line="400" w:lineRule="exact"/>
        <w:jc w:val="both"/>
        <w:rPr>
          <w:rFonts w:asciiTheme="minorEastAsia" w:hAnsiTheme="minorEastAsia" w:eastAsiaTheme="minorEastAsia"/>
          <w:sz w:val="24"/>
          <w:szCs w:val="24"/>
        </w:rPr>
      </w:pPr>
    </w:p>
    <w:p>
      <w:pPr>
        <w:pStyle w:val="15"/>
        <w:pBdr>
          <w:bottom w:val="none" w:color="auto" w:sz="0" w:space="0"/>
        </w:pBdr>
        <w:tabs>
          <w:tab w:val="clear" w:pos="4153"/>
          <w:tab w:val="clear" w:pos="8306"/>
        </w:tabs>
        <w:snapToGrid/>
        <w:spacing w:line="400" w:lineRule="exact"/>
        <w:jc w:val="both"/>
        <w:rPr>
          <w:rFonts w:asciiTheme="minorEastAsia" w:hAnsiTheme="minorEastAsia" w:eastAsiaTheme="minorEastAsia"/>
          <w:sz w:val="24"/>
          <w:szCs w:val="24"/>
        </w:rPr>
      </w:pPr>
      <w:r>
        <w:rPr>
          <w:rFonts w:hint="eastAsia" w:asciiTheme="minorEastAsia" w:hAnsiTheme="minorEastAsia" w:eastAsiaTheme="minorEastAsia"/>
          <w:sz w:val="24"/>
          <w:szCs w:val="24"/>
        </w:rPr>
        <w:t>采购</w:t>
      </w:r>
      <w:r>
        <w:rPr>
          <w:rFonts w:hint="eastAsia" w:asciiTheme="minorEastAsia" w:hAnsiTheme="minorEastAsia" w:eastAsiaTheme="minorEastAsia"/>
          <w:color w:val="000000"/>
          <w:sz w:val="24"/>
          <w:szCs w:val="24"/>
        </w:rPr>
        <w:t>项目名称：</w:t>
      </w:r>
    </w:p>
    <w:p>
      <w:pPr>
        <w:pStyle w:val="15"/>
        <w:pBdr>
          <w:bottom w:val="none" w:color="auto" w:sz="0" w:space="0"/>
        </w:pBdr>
        <w:tabs>
          <w:tab w:val="clear" w:pos="4153"/>
          <w:tab w:val="clear" w:pos="8306"/>
        </w:tabs>
        <w:snapToGrid/>
        <w:spacing w:line="400" w:lineRule="exact"/>
        <w:jc w:val="both"/>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采购</w:t>
      </w:r>
      <w:r>
        <w:rPr>
          <w:rFonts w:hint="eastAsia" w:asciiTheme="minorEastAsia" w:hAnsiTheme="minorEastAsia" w:eastAsiaTheme="minorEastAsia"/>
          <w:color w:val="000000"/>
          <w:sz w:val="24"/>
          <w:szCs w:val="24"/>
        </w:rPr>
        <w:t>编号：</w:t>
      </w:r>
    </w:p>
    <w:tbl>
      <w:tblPr>
        <w:tblStyle w:val="22"/>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804"/>
        <w:gridCol w:w="940"/>
        <w:gridCol w:w="939"/>
        <w:gridCol w:w="1220"/>
        <w:gridCol w:w="1331"/>
        <w:gridCol w:w="739"/>
        <w:gridCol w:w="747"/>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248" w:type="dxa"/>
            <w:vMerge w:val="restart"/>
            <w:vAlign w:val="center"/>
          </w:tcPr>
          <w:p>
            <w:pPr>
              <w:spacing w:line="40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类别</w:t>
            </w:r>
          </w:p>
        </w:tc>
        <w:tc>
          <w:tcPr>
            <w:tcW w:w="804" w:type="dxa"/>
            <w:vMerge w:val="restart"/>
            <w:vAlign w:val="center"/>
          </w:tcPr>
          <w:p>
            <w:pPr>
              <w:spacing w:line="40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职务</w:t>
            </w:r>
          </w:p>
        </w:tc>
        <w:tc>
          <w:tcPr>
            <w:tcW w:w="940" w:type="dxa"/>
            <w:vMerge w:val="restart"/>
            <w:vAlign w:val="center"/>
          </w:tcPr>
          <w:p>
            <w:pPr>
              <w:spacing w:line="40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姓名</w:t>
            </w:r>
          </w:p>
        </w:tc>
        <w:tc>
          <w:tcPr>
            <w:tcW w:w="939" w:type="dxa"/>
            <w:vMerge w:val="restart"/>
            <w:vAlign w:val="center"/>
          </w:tcPr>
          <w:p>
            <w:pPr>
              <w:spacing w:line="40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职称</w:t>
            </w:r>
          </w:p>
        </w:tc>
        <w:tc>
          <w:tcPr>
            <w:tcW w:w="1220" w:type="dxa"/>
            <w:vMerge w:val="restart"/>
            <w:vAlign w:val="center"/>
          </w:tcPr>
          <w:p>
            <w:pPr>
              <w:spacing w:line="40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常住地</w:t>
            </w:r>
          </w:p>
        </w:tc>
        <w:tc>
          <w:tcPr>
            <w:tcW w:w="3669" w:type="dxa"/>
            <w:gridSpan w:val="4"/>
            <w:vAlign w:val="center"/>
          </w:tcPr>
          <w:p>
            <w:pPr>
              <w:spacing w:line="40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相关资料（无可不提供）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248" w:type="dxa"/>
            <w:vMerge w:val="continue"/>
            <w:vAlign w:val="center"/>
          </w:tcPr>
          <w:p>
            <w:pPr>
              <w:spacing w:line="400" w:lineRule="exact"/>
              <w:jc w:val="center"/>
              <w:rPr>
                <w:rFonts w:cs="Arial" w:asciiTheme="minorEastAsia" w:hAnsiTheme="minorEastAsia" w:eastAsiaTheme="minorEastAsia"/>
                <w:sz w:val="24"/>
              </w:rPr>
            </w:pPr>
          </w:p>
        </w:tc>
        <w:tc>
          <w:tcPr>
            <w:tcW w:w="804" w:type="dxa"/>
            <w:vMerge w:val="continue"/>
            <w:vAlign w:val="center"/>
          </w:tcPr>
          <w:p>
            <w:pPr>
              <w:spacing w:line="400" w:lineRule="exact"/>
              <w:jc w:val="center"/>
              <w:rPr>
                <w:rFonts w:cs="Arial" w:asciiTheme="minorEastAsia" w:hAnsiTheme="minorEastAsia" w:eastAsiaTheme="minorEastAsia"/>
                <w:sz w:val="24"/>
              </w:rPr>
            </w:pPr>
          </w:p>
        </w:tc>
        <w:tc>
          <w:tcPr>
            <w:tcW w:w="940" w:type="dxa"/>
            <w:vMerge w:val="continue"/>
            <w:vAlign w:val="center"/>
          </w:tcPr>
          <w:p>
            <w:pPr>
              <w:spacing w:line="400" w:lineRule="exact"/>
              <w:jc w:val="center"/>
              <w:rPr>
                <w:rFonts w:cs="Arial" w:asciiTheme="minorEastAsia" w:hAnsiTheme="minorEastAsia" w:eastAsiaTheme="minorEastAsia"/>
                <w:sz w:val="24"/>
              </w:rPr>
            </w:pPr>
          </w:p>
        </w:tc>
        <w:tc>
          <w:tcPr>
            <w:tcW w:w="939" w:type="dxa"/>
            <w:vMerge w:val="continue"/>
            <w:vAlign w:val="center"/>
          </w:tcPr>
          <w:p>
            <w:pPr>
              <w:spacing w:line="400" w:lineRule="exact"/>
              <w:jc w:val="center"/>
              <w:rPr>
                <w:rFonts w:cs="Arial" w:asciiTheme="minorEastAsia" w:hAnsiTheme="minorEastAsia" w:eastAsiaTheme="minorEastAsia"/>
                <w:sz w:val="24"/>
              </w:rPr>
            </w:pPr>
          </w:p>
        </w:tc>
        <w:tc>
          <w:tcPr>
            <w:tcW w:w="1220" w:type="dxa"/>
            <w:vMerge w:val="continue"/>
            <w:vAlign w:val="center"/>
          </w:tcPr>
          <w:p>
            <w:pPr>
              <w:spacing w:line="400" w:lineRule="exact"/>
              <w:jc w:val="center"/>
              <w:rPr>
                <w:rFonts w:cs="Arial" w:asciiTheme="minorEastAsia" w:hAnsiTheme="minorEastAsia" w:eastAsiaTheme="minorEastAsia"/>
                <w:sz w:val="24"/>
              </w:rPr>
            </w:pPr>
          </w:p>
        </w:tc>
        <w:tc>
          <w:tcPr>
            <w:tcW w:w="1331" w:type="dxa"/>
            <w:vAlign w:val="center"/>
          </w:tcPr>
          <w:p>
            <w:pPr>
              <w:spacing w:line="40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证书名称</w:t>
            </w:r>
          </w:p>
        </w:tc>
        <w:tc>
          <w:tcPr>
            <w:tcW w:w="739" w:type="dxa"/>
            <w:vAlign w:val="center"/>
          </w:tcPr>
          <w:p>
            <w:pPr>
              <w:spacing w:line="40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级别</w:t>
            </w:r>
          </w:p>
        </w:tc>
        <w:tc>
          <w:tcPr>
            <w:tcW w:w="747" w:type="dxa"/>
            <w:vAlign w:val="center"/>
          </w:tcPr>
          <w:p>
            <w:pPr>
              <w:spacing w:line="40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证号</w:t>
            </w:r>
          </w:p>
        </w:tc>
        <w:tc>
          <w:tcPr>
            <w:tcW w:w="852" w:type="dxa"/>
            <w:vAlign w:val="center"/>
          </w:tcPr>
          <w:p>
            <w:pPr>
              <w:spacing w:line="40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248" w:type="dxa"/>
            <w:vMerge w:val="restart"/>
            <w:vAlign w:val="center"/>
          </w:tcPr>
          <w:p>
            <w:pPr>
              <w:spacing w:line="40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技术人员</w:t>
            </w:r>
          </w:p>
        </w:tc>
        <w:tc>
          <w:tcPr>
            <w:tcW w:w="804" w:type="dxa"/>
            <w:vAlign w:val="center"/>
          </w:tcPr>
          <w:p>
            <w:pPr>
              <w:spacing w:line="400" w:lineRule="exact"/>
              <w:jc w:val="center"/>
              <w:rPr>
                <w:rFonts w:cs="Arial" w:asciiTheme="minorEastAsia" w:hAnsiTheme="minorEastAsia" w:eastAsiaTheme="minorEastAsia"/>
                <w:sz w:val="24"/>
              </w:rPr>
            </w:pPr>
          </w:p>
        </w:tc>
        <w:tc>
          <w:tcPr>
            <w:tcW w:w="940" w:type="dxa"/>
            <w:vAlign w:val="center"/>
          </w:tcPr>
          <w:p>
            <w:pPr>
              <w:spacing w:line="400" w:lineRule="exact"/>
              <w:jc w:val="center"/>
              <w:rPr>
                <w:rFonts w:cs="Arial" w:asciiTheme="minorEastAsia" w:hAnsiTheme="minorEastAsia" w:eastAsiaTheme="minorEastAsia"/>
                <w:sz w:val="24"/>
              </w:rPr>
            </w:pPr>
          </w:p>
        </w:tc>
        <w:tc>
          <w:tcPr>
            <w:tcW w:w="939" w:type="dxa"/>
            <w:vAlign w:val="center"/>
          </w:tcPr>
          <w:p>
            <w:pPr>
              <w:spacing w:line="400" w:lineRule="exact"/>
              <w:jc w:val="center"/>
              <w:rPr>
                <w:rFonts w:cs="Arial" w:asciiTheme="minorEastAsia" w:hAnsiTheme="minorEastAsia" w:eastAsiaTheme="minorEastAsia"/>
                <w:sz w:val="24"/>
              </w:rPr>
            </w:pPr>
          </w:p>
        </w:tc>
        <w:tc>
          <w:tcPr>
            <w:tcW w:w="1220" w:type="dxa"/>
            <w:vAlign w:val="center"/>
          </w:tcPr>
          <w:p>
            <w:pPr>
              <w:spacing w:line="400" w:lineRule="exact"/>
              <w:jc w:val="center"/>
              <w:rPr>
                <w:rFonts w:cs="Arial" w:asciiTheme="minorEastAsia" w:hAnsiTheme="minorEastAsia" w:eastAsiaTheme="minorEastAsia"/>
                <w:sz w:val="24"/>
              </w:rPr>
            </w:pPr>
          </w:p>
        </w:tc>
        <w:tc>
          <w:tcPr>
            <w:tcW w:w="1331" w:type="dxa"/>
            <w:vAlign w:val="center"/>
          </w:tcPr>
          <w:p>
            <w:pPr>
              <w:spacing w:line="400" w:lineRule="exact"/>
              <w:jc w:val="center"/>
              <w:rPr>
                <w:rFonts w:cs="Arial" w:asciiTheme="minorEastAsia" w:hAnsiTheme="minorEastAsia" w:eastAsiaTheme="minorEastAsia"/>
                <w:sz w:val="24"/>
              </w:rPr>
            </w:pPr>
          </w:p>
        </w:tc>
        <w:tc>
          <w:tcPr>
            <w:tcW w:w="739" w:type="dxa"/>
            <w:vAlign w:val="center"/>
          </w:tcPr>
          <w:p>
            <w:pPr>
              <w:spacing w:line="400" w:lineRule="exact"/>
              <w:jc w:val="center"/>
              <w:rPr>
                <w:rFonts w:cs="Arial" w:asciiTheme="minorEastAsia" w:hAnsiTheme="minorEastAsia" w:eastAsiaTheme="minorEastAsia"/>
                <w:sz w:val="24"/>
              </w:rPr>
            </w:pPr>
          </w:p>
        </w:tc>
        <w:tc>
          <w:tcPr>
            <w:tcW w:w="747" w:type="dxa"/>
            <w:vAlign w:val="center"/>
          </w:tcPr>
          <w:p>
            <w:pPr>
              <w:spacing w:line="400" w:lineRule="exact"/>
              <w:jc w:val="center"/>
              <w:rPr>
                <w:rFonts w:cs="Arial" w:asciiTheme="minorEastAsia" w:hAnsiTheme="minorEastAsia" w:eastAsiaTheme="minorEastAsia"/>
                <w:sz w:val="24"/>
              </w:rPr>
            </w:pPr>
          </w:p>
        </w:tc>
        <w:tc>
          <w:tcPr>
            <w:tcW w:w="852" w:type="dxa"/>
            <w:vAlign w:val="center"/>
          </w:tcPr>
          <w:p>
            <w:pPr>
              <w:spacing w:line="400" w:lineRule="exact"/>
              <w:jc w:val="center"/>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248" w:type="dxa"/>
            <w:vMerge w:val="continue"/>
            <w:vAlign w:val="center"/>
          </w:tcPr>
          <w:p>
            <w:pPr>
              <w:spacing w:line="400" w:lineRule="exact"/>
              <w:jc w:val="center"/>
              <w:rPr>
                <w:rFonts w:cs="Arial" w:asciiTheme="minorEastAsia" w:hAnsiTheme="minorEastAsia" w:eastAsiaTheme="minorEastAsia"/>
                <w:sz w:val="24"/>
              </w:rPr>
            </w:pPr>
          </w:p>
        </w:tc>
        <w:tc>
          <w:tcPr>
            <w:tcW w:w="804" w:type="dxa"/>
            <w:vAlign w:val="center"/>
          </w:tcPr>
          <w:p>
            <w:pPr>
              <w:spacing w:line="400" w:lineRule="exact"/>
              <w:jc w:val="center"/>
              <w:rPr>
                <w:rFonts w:cs="Arial" w:asciiTheme="minorEastAsia" w:hAnsiTheme="minorEastAsia" w:eastAsiaTheme="minorEastAsia"/>
                <w:sz w:val="24"/>
              </w:rPr>
            </w:pPr>
          </w:p>
        </w:tc>
        <w:tc>
          <w:tcPr>
            <w:tcW w:w="940" w:type="dxa"/>
            <w:vAlign w:val="center"/>
          </w:tcPr>
          <w:p>
            <w:pPr>
              <w:spacing w:line="400" w:lineRule="exact"/>
              <w:jc w:val="center"/>
              <w:rPr>
                <w:rFonts w:cs="Arial" w:asciiTheme="minorEastAsia" w:hAnsiTheme="minorEastAsia" w:eastAsiaTheme="minorEastAsia"/>
                <w:sz w:val="24"/>
              </w:rPr>
            </w:pPr>
          </w:p>
        </w:tc>
        <w:tc>
          <w:tcPr>
            <w:tcW w:w="939" w:type="dxa"/>
            <w:vAlign w:val="center"/>
          </w:tcPr>
          <w:p>
            <w:pPr>
              <w:spacing w:line="400" w:lineRule="exact"/>
              <w:jc w:val="center"/>
              <w:rPr>
                <w:rFonts w:cs="Arial" w:asciiTheme="minorEastAsia" w:hAnsiTheme="minorEastAsia" w:eastAsiaTheme="minorEastAsia"/>
                <w:sz w:val="24"/>
              </w:rPr>
            </w:pPr>
          </w:p>
        </w:tc>
        <w:tc>
          <w:tcPr>
            <w:tcW w:w="1220" w:type="dxa"/>
            <w:vAlign w:val="center"/>
          </w:tcPr>
          <w:p>
            <w:pPr>
              <w:spacing w:line="400" w:lineRule="exact"/>
              <w:jc w:val="center"/>
              <w:rPr>
                <w:rFonts w:cs="Arial" w:asciiTheme="minorEastAsia" w:hAnsiTheme="minorEastAsia" w:eastAsiaTheme="minorEastAsia"/>
                <w:sz w:val="24"/>
              </w:rPr>
            </w:pPr>
          </w:p>
        </w:tc>
        <w:tc>
          <w:tcPr>
            <w:tcW w:w="1331" w:type="dxa"/>
            <w:vAlign w:val="center"/>
          </w:tcPr>
          <w:p>
            <w:pPr>
              <w:spacing w:line="400" w:lineRule="exact"/>
              <w:jc w:val="center"/>
              <w:rPr>
                <w:rFonts w:cs="Arial" w:asciiTheme="minorEastAsia" w:hAnsiTheme="minorEastAsia" w:eastAsiaTheme="minorEastAsia"/>
                <w:sz w:val="24"/>
              </w:rPr>
            </w:pPr>
          </w:p>
        </w:tc>
        <w:tc>
          <w:tcPr>
            <w:tcW w:w="739" w:type="dxa"/>
            <w:vAlign w:val="center"/>
          </w:tcPr>
          <w:p>
            <w:pPr>
              <w:spacing w:line="400" w:lineRule="exact"/>
              <w:jc w:val="center"/>
              <w:rPr>
                <w:rFonts w:cs="Arial" w:asciiTheme="minorEastAsia" w:hAnsiTheme="minorEastAsia" w:eastAsiaTheme="minorEastAsia"/>
                <w:sz w:val="24"/>
              </w:rPr>
            </w:pPr>
          </w:p>
        </w:tc>
        <w:tc>
          <w:tcPr>
            <w:tcW w:w="747" w:type="dxa"/>
            <w:vAlign w:val="center"/>
          </w:tcPr>
          <w:p>
            <w:pPr>
              <w:spacing w:line="400" w:lineRule="exact"/>
              <w:jc w:val="center"/>
              <w:rPr>
                <w:rFonts w:cs="Arial" w:asciiTheme="minorEastAsia" w:hAnsiTheme="minorEastAsia" w:eastAsiaTheme="minorEastAsia"/>
                <w:sz w:val="24"/>
              </w:rPr>
            </w:pPr>
          </w:p>
        </w:tc>
        <w:tc>
          <w:tcPr>
            <w:tcW w:w="852" w:type="dxa"/>
            <w:vAlign w:val="center"/>
          </w:tcPr>
          <w:p>
            <w:pPr>
              <w:spacing w:line="400" w:lineRule="exact"/>
              <w:jc w:val="center"/>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1248" w:type="dxa"/>
            <w:vMerge w:val="continue"/>
            <w:vAlign w:val="center"/>
          </w:tcPr>
          <w:p>
            <w:pPr>
              <w:spacing w:line="400" w:lineRule="exact"/>
              <w:jc w:val="center"/>
              <w:rPr>
                <w:rFonts w:cs="Arial" w:asciiTheme="minorEastAsia" w:hAnsiTheme="minorEastAsia" w:eastAsiaTheme="minorEastAsia"/>
                <w:sz w:val="24"/>
              </w:rPr>
            </w:pPr>
          </w:p>
        </w:tc>
        <w:tc>
          <w:tcPr>
            <w:tcW w:w="804" w:type="dxa"/>
            <w:vAlign w:val="center"/>
          </w:tcPr>
          <w:p>
            <w:pPr>
              <w:spacing w:line="400" w:lineRule="exact"/>
              <w:jc w:val="center"/>
              <w:rPr>
                <w:rFonts w:cs="Arial" w:asciiTheme="minorEastAsia" w:hAnsiTheme="minorEastAsia" w:eastAsiaTheme="minorEastAsia"/>
                <w:sz w:val="24"/>
              </w:rPr>
            </w:pPr>
          </w:p>
        </w:tc>
        <w:tc>
          <w:tcPr>
            <w:tcW w:w="940" w:type="dxa"/>
            <w:vAlign w:val="center"/>
          </w:tcPr>
          <w:p>
            <w:pPr>
              <w:spacing w:line="400" w:lineRule="exact"/>
              <w:jc w:val="center"/>
              <w:rPr>
                <w:rFonts w:cs="Arial" w:asciiTheme="minorEastAsia" w:hAnsiTheme="minorEastAsia" w:eastAsiaTheme="minorEastAsia"/>
                <w:sz w:val="24"/>
              </w:rPr>
            </w:pPr>
          </w:p>
        </w:tc>
        <w:tc>
          <w:tcPr>
            <w:tcW w:w="939" w:type="dxa"/>
            <w:vAlign w:val="center"/>
          </w:tcPr>
          <w:p>
            <w:pPr>
              <w:spacing w:line="400" w:lineRule="exact"/>
              <w:jc w:val="center"/>
              <w:rPr>
                <w:rFonts w:cs="Arial" w:asciiTheme="minorEastAsia" w:hAnsiTheme="minorEastAsia" w:eastAsiaTheme="minorEastAsia"/>
                <w:sz w:val="24"/>
              </w:rPr>
            </w:pPr>
          </w:p>
        </w:tc>
        <w:tc>
          <w:tcPr>
            <w:tcW w:w="1220" w:type="dxa"/>
            <w:vAlign w:val="center"/>
          </w:tcPr>
          <w:p>
            <w:pPr>
              <w:spacing w:line="400" w:lineRule="exact"/>
              <w:jc w:val="center"/>
              <w:rPr>
                <w:rFonts w:cs="Arial" w:asciiTheme="minorEastAsia" w:hAnsiTheme="minorEastAsia" w:eastAsiaTheme="minorEastAsia"/>
                <w:sz w:val="24"/>
              </w:rPr>
            </w:pPr>
          </w:p>
        </w:tc>
        <w:tc>
          <w:tcPr>
            <w:tcW w:w="1331" w:type="dxa"/>
            <w:vAlign w:val="center"/>
          </w:tcPr>
          <w:p>
            <w:pPr>
              <w:spacing w:line="400" w:lineRule="exact"/>
              <w:jc w:val="center"/>
              <w:rPr>
                <w:rFonts w:cs="Arial" w:asciiTheme="minorEastAsia" w:hAnsiTheme="minorEastAsia" w:eastAsiaTheme="minorEastAsia"/>
                <w:sz w:val="24"/>
              </w:rPr>
            </w:pPr>
          </w:p>
        </w:tc>
        <w:tc>
          <w:tcPr>
            <w:tcW w:w="739" w:type="dxa"/>
            <w:vAlign w:val="center"/>
          </w:tcPr>
          <w:p>
            <w:pPr>
              <w:spacing w:line="400" w:lineRule="exact"/>
              <w:jc w:val="center"/>
              <w:rPr>
                <w:rFonts w:cs="Arial" w:asciiTheme="minorEastAsia" w:hAnsiTheme="minorEastAsia" w:eastAsiaTheme="minorEastAsia"/>
                <w:sz w:val="24"/>
              </w:rPr>
            </w:pPr>
          </w:p>
        </w:tc>
        <w:tc>
          <w:tcPr>
            <w:tcW w:w="747" w:type="dxa"/>
            <w:vAlign w:val="center"/>
          </w:tcPr>
          <w:p>
            <w:pPr>
              <w:spacing w:line="400" w:lineRule="exact"/>
              <w:jc w:val="center"/>
              <w:rPr>
                <w:rFonts w:cs="Arial" w:asciiTheme="minorEastAsia" w:hAnsiTheme="minorEastAsia" w:eastAsiaTheme="minorEastAsia"/>
                <w:sz w:val="24"/>
              </w:rPr>
            </w:pPr>
          </w:p>
        </w:tc>
        <w:tc>
          <w:tcPr>
            <w:tcW w:w="852" w:type="dxa"/>
            <w:vAlign w:val="center"/>
          </w:tcPr>
          <w:p>
            <w:pPr>
              <w:spacing w:line="400" w:lineRule="exact"/>
              <w:jc w:val="center"/>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248" w:type="dxa"/>
            <w:vMerge w:val="restart"/>
            <w:vAlign w:val="center"/>
          </w:tcPr>
          <w:p>
            <w:pPr>
              <w:spacing w:line="40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服务人员</w:t>
            </w:r>
          </w:p>
        </w:tc>
        <w:tc>
          <w:tcPr>
            <w:tcW w:w="804" w:type="dxa"/>
            <w:vAlign w:val="center"/>
          </w:tcPr>
          <w:p>
            <w:pPr>
              <w:spacing w:line="400" w:lineRule="exact"/>
              <w:jc w:val="center"/>
              <w:rPr>
                <w:rFonts w:cs="Arial" w:asciiTheme="minorEastAsia" w:hAnsiTheme="minorEastAsia" w:eastAsiaTheme="minorEastAsia"/>
                <w:sz w:val="24"/>
              </w:rPr>
            </w:pPr>
          </w:p>
        </w:tc>
        <w:tc>
          <w:tcPr>
            <w:tcW w:w="940" w:type="dxa"/>
            <w:vAlign w:val="center"/>
          </w:tcPr>
          <w:p>
            <w:pPr>
              <w:spacing w:line="400" w:lineRule="exact"/>
              <w:jc w:val="center"/>
              <w:rPr>
                <w:rFonts w:cs="Arial" w:asciiTheme="minorEastAsia" w:hAnsiTheme="minorEastAsia" w:eastAsiaTheme="minorEastAsia"/>
                <w:sz w:val="24"/>
              </w:rPr>
            </w:pPr>
          </w:p>
        </w:tc>
        <w:tc>
          <w:tcPr>
            <w:tcW w:w="939" w:type="dxa"/>
            <w:vAlign w:val="center"/>
          </w:tcPr>
          <w:p>
            <w:pPr>
              <w:spacing w:line="400" w:lineRule="exact"/>
              <w:jc w:val="center"/>
              <w:rPr>
                <w:rFonts w:cs="Arial" w:asciiTheme="minorEastAsia" w:hAnsiTheme="minorEastAsia" w:eastAsiaTheme="minorEastAsia"/>
                <w:sz w:val="24"/>
              </w:rPr>
            </w:pPr>
          </w:p>
        </w:tc>
        <w:tc>
          <w:tcPr>
            <w:tcW w:w="1220" w:type="dxa"/>
            <w:vAlign w:val="center"/>
          </w:tcPr>
          <w:p>
            <w:pPr>
              <w:spacing w:line="400" w:lineRule="exact"/>
              <w:jc w:val="center"/>
              <w:rPr>
                <w:rFonts w:cs="Arial" w:asciiTheme="minorEastAsia" w:hAnsiTheme="minorEastAsia" w:eastAsiaTheme="minorEastAsia"/>
                <w:sz w:val="24"/>
              </w:rPr>
            </w:pPr>
          </w:p>
        </w:tc>
        <w:tc>
          <w:tcPr>
            <w:tcW w:w="1331" w:type="dxa"/>
            <w:vAlign w:val="center"/>
          </w:tcPr>
          <w:p>
            <w:pPr>
              <w:spacing w:line="400" w:lineRule="exact"/>
              <w:jc w:val="center"/>
              <w:rPr>
                <w:rFonts w:cs="Arial" w:asciiTheme="minorEastAsia" w:hAnsiTheme="minorEastAsia" w:eastAsiaTheme="minorEastAsia"/>
                <w:sz w:val="24"/>
              </w:rPr>
            </w:pPr>
          </w:p>
        </w:tc>
        <w:tc>
          <w:tcPr>
            <w:tcW w:w="739" w:type="dxa"/>
            <w:vAlign w:val="center"/>
          </w:tcPr>
          <w:p>
            <w:pPr>
              <w:spacing w:line="400" w:lineRule="exact"/>
              <w:jc w:val="center"/>
              <w:rPr>
                <w:rFonts w:cs="Arial" w:asciiTheme="minorEastAsia" w:hAnsiTheme="minorEastAsia" w:eastAsiaTheme="minorEastAsia"/>
                <w:sz w:val="24"/>
              </w:rPr>
            </w:pPr>
          </w:p>
        </w:tc>
        <w:tc>
          <w:tcPr>
            <w:tcW w:w="747" w:type="dxa"/>
            <w:vAlign w:val="center"/>
          </w:tcPr>
          <w:p>
            <w:pPr>
              <w:spacing w:line="400" w:lineRule="exact"/>
              <w:jc w:val="center"/>
              <w:rPr>
                <w:rFonts w:cs="Arial" w:asciiTheme="minorEastAsia" w:hAnsiTheme="minorEastAsia" w:eastAsiaTheme="minorEastAsia"/>
                <w:sz w:val="24"/>
              </w:rPr>
            </w:pPr>
          </w:p>
        </w:tc>
        <w:tc>
          <w:tcPr>
            <w:tcW w:w="852" w:type="dxa"/>
            <w:vAlign w:val="center"/>
          </w:tcPr>
          <w:p>
            <w:pPr>
              <w:spacing w:line="400" w:lineRule="exact"/>
              <w:jc w:val="center"/>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248" w:type="dxa"/>
            <w:vMerge w:val="continue"/>
            <w:vAlign w:val="center"/>
          </w:tcPr>
          <w:p>
            <w:pPr>
              <w:spacing w:line="400" w:lineRule="exact"/>
              <w:jc w:val="center"/>
              <w:rPr>
                <w:rFonts w:cs="Arial" w:asciiTheme="minorEastAsia" w:hAnsiTheme="minorEastAsia" w:eastAsiaTheme="minorEastAsia"/>
                <w:sz w:val="24"/>
              </w:rPr>
            </w:pPr>
          </w:p>
        </w:tc>
        <w:tc>
          <w:tcPr>
            <w:tcW w:w="804" w:type="dxa"/>
            <w:vAlign w:val="center"/>
          </w:tcPr>
          <w:p>
            <w:pPr>
              <w:spacing w:line="400" w:lineRule="exact"/>
              <w:jc w:val="center"/>
              <w:rPr>
                <w:rFonts w:cs="Arial" w:asciiTheme="minorEastAsia" w:hAnsiTheme="minorEastAsia" w:eastAsiaTheme="minorEastAsia"/>
                <w:sz w:val="24"/>
              </w:rPr>
            </w:pPr>
          </w:p>
        </w:tc>
        <w:tc>
          <w:tcPr>
            <w:tcW w:w="940" w:type="dxa"/>
            <w:vAlign w:val="center"/>
          </w:tcPr>
          <w:p>
            <w:pPr>
              <w:spacing w:line="400" w:lineRule="exact"/>
              <w:jc w:val="center"/>
              <w:rPr>
                <w:rFonts w:cs="Arial" w:asciiTheme="minorEastAsia" w:hAnsiTheme="minorEastAsia" w:eastAsiaTheme="minorEastAsia"/>
                <w:sz w:val="24"/>
              </w:rPr>
            </w:pPr>
          </w:p>
        </w:tc>
        <w:tc>
          <w:tcPr>
            <w:tcW w:w="939" w:type="dxa"/>
            <w:vAlign w:val="center"/>
          </w:tcPr>
          <w:p>
            <w:pPr>
              <w:spacing w:line="400" w:lineRule="exact"/>
              <w:jc w:val="center"/>
              <w:rPr>
                <w:rFonts w:cs="Arial" w:asciiTheme="minorEastAsia" w:hAnsiTheme="minorEastAsia" w:eastAsiaTheme="minorEastAsia"/>
                <w:sz w:val="24"/>
              </w:rPr>
            </w:pPr>
          </w:p>
        </w:tc>
        <w:tc>
          <w:tcPr>
            <w:tcW w:w="1220" w:type="dxa"/>
            <w:vAlign w:val="center"/>
          </w:tcPr>
          <w:p>
            <w:pPr>
              <w:spacing w:line="400" w:lineRule="exact"/>
              <w:jc w:val="center"/>
              <w:rPr>
                <w:rFonts w:cs="Arial" w:asciiTheme="minorEastAsia" w:hAnsiTheme="minorEastAsia" w:eastAsiaTheme="minorEastAsia"/>
                <w:sz w:val="24"/>
              </w:rPr>
            </w:pPr>
          </w:p>
        </w:tc>
        <w:tc>
          <w:tcPr>
            <w:tcW w:w="1331" w:type="dxa"/>
            <w:vAlign w:val="center"/>
          </w:tcPr>
          <w:p>
            <w:pPr>
              <w:spacing w:line="400" w:lineRule="exact"/>
              <w:jc w:val="center"/>
              <w:rPr>
                <w:rFonts w:cs="Arial" w:asciiTheme="minorEastAsia" w:hAnsiTheme="minorEastAsia" w:eastAsiaTheme="minorEastAsia"/>
                <w:sz w:val="24"/>
              </w:rPr>
            </w:pPr>
          </w:p>
        </w:tc>
        <w:tc>
          <w:tcPr>
            <w:tcW w:w="739" w:type="dxa"/>
            <w:vAlign w:val="center"/>
          </w:tcPr>
          <w:p>
            <w:pPr>
              <w:spacing w:line="400" w:lineRule="exact"/>
              <w:jc w:val="center"/>
              <w:rPr>
                <w:rFonts w:cs="Arial" w:asciiTheme="minorEastAsia" w:hAnsiTheme="minorEastAsia" w:eastAsiaTheme="minorEastAsia"/>
                <w:sz w:val="24"/>
              </w:rPr>
            </w:pPr>
          </w:p>
        </w:tc>
        <w:tc>
          <w:tcPr>
            <w:tcW w:w="747" w:type="dxa"/>
            <w:vAlign w:val="center"/>
          </w:tcPr>
          <w:p>
            <w:pPr>
              <w:spacing w:line="400" w:lineRule="exact"/>
              <w:jc w:val="center"/>
              <w:rPr>
                <w:rFonts w:cs="Arial" w:asciiTheme="minorEastAsia" w:hAnsiTheme="minorEastAsia" w:eastAsiaTheme="minorEastAsia"/>
                <w:sz w:val="24"/>
              </w:rPr>
            </w:pPr>
          </w:p>
        </w:tc>
        <w:tc>
          <w:tcPr>
            <w:tcW w:w="852" w:type="dxa"/>
            <w:vAlign w:val="center"/>
          </w:tcPr>
          <w:p>
            <w:pPr>
              <w:spacing w:line="400" w:lineRule="exact"/>
              <w:jc w:val="center"/>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248" w:type="dxa"/>
            <w:vMerge w:val="continue"/>
            <w:vAlign w:val="center"/>
          </w:tcPr>
          <w:p>
            <w:pPr>
              <w:spacing w:line="400" w:lineRule="exact"/>
              <w:jc w:val="center"/>
              <w:rPr>
                <w:rFonts w:cs="Arial" w:asciiTheme="minorEastAsia" w:hAnsiTheme="minorEastAsia" w:eastAsiaTheme="minorEastAsia"/>
                <w:sz w:val="24"/>
              </w:rPr>
            </w:pPr>
          </w:p>
        </w:tc>
        <w:tc>
          <w:tcPr>
            <w:tcW w:w="804" w:type="dxa"/>
            <w:vAlign w:val="center"/>
          </w:tcPr>
          <w:p>
            <w:pPr>
              <w:spacing w:line="400" w:lineRule="exact"/>
              <w:jc w:val="center"/>
              <w:rPr>
                <w:rFonts w:cs="Arial" w:asciiTheme="minorEastAsia" w:hAnsiTheme="minorEastAsia" w:eastAsiaTheme="minorEastAsia"/>
                <w:sz w:val="24"/>
              </w:rPr>
            </w:pPr>
          </w:p>
        </w:tc>
        <w:tc>
          <w:tcPr>
            <w:tcW w:w="940" w:type="dxa"/>
            <w:vAlign w:val="center"/>
          </w:tcPr>
          <w:p>
            <w:pPr>
              <w:spacing w:line="400" w:lineRule="exact"/>
              <w:jc w:val="center"/>
              <w:rPr>
                <w:rFonts w:cs="Arial" w:asciiTheme="minorEastAsia" w:hAnsiTheme="minorEastAsia" w:eastAsiaTheme="minorEastAsia"/>
                <w:sz w:val="24"/>
              </w:rPr>
            </w:pPr>
          </w:p>
        </w:tc>
        <w:tc>
          <w:tcPr>
            <w:tcW w:w="939" w:type="dxa"/>
            <w:vAlign w:val="center"/>
          </w:tcPr>
          <w:p>
            <w:pPr>
              <w:spacing w:line="400" w:lineRule="exact"/>
              <w:jc w:val="center"/>
              <w:rPr>
                <w:rFonts w:cs="Arial" w:asciiTheme="minorEastAsia" w:hAnsiTheme="minorEastAsia" w:eastAsiaTheme="minorEastAsia"/>
                <w:sz w:val="24"/>
              </w:rPr>
            </w:pPr>
          </w:p>
        </w:tc>
        <w:tc>
          <w:tcPr>
            <w:tcW w:w="1220" w:type="dxa"/>
            <w:vAlign w:val="center"/>
          </w:tcPr>
          <w:p>
            <w:pPr>
              <w:spacing w:line="400" w:lineRule="exact"/>
              <w:jc w:val="center"/>
              <w:rPr>
                <w:rFonts w:cs="Arial" w:asciiTheme="minorEastAsia" w:hAnsiTheme="minorEastAsia" w:eastAsiaTheme="minorEastAsia"/>
                <w:sz w:val="24"/>
              </w:rPr>
            </w:pPr>
          </w:p>
        </w:tc>
        <w:tc>
          <w:tcPr>
            <w:tcW w:w="1331" w:type="dxa"/>
            <w:vAlign w:val="center"/>
          </w:tcPr>
          <w:p>
            <w:pPr>
              <w:spacing w:line="400" w:lineRule="exact"/>
              <w:jc w:val="center"/>
              <w:rPr>
                <w:rFonts w:cs="Arial" w:asciiTheme="minorEastAsia" w:hAnsiTheme="minorEastAsia" w:eastAsiaTheme="minorEastAsia"/>
                <w:sz w:val="24"/>
              </w:rPr>
            </w:pPr>
          </w:p>
        </w:tc>
        <w:tc>
          <w:tcPr>
            <w:tcW w:w="739" w:type="dxa"/>
            <w:vAlign w:val="center"/>
          </w:tcPr>
          <w:p>
            <w:pPr>
              <w:spacing w:line="400" w:lineRule="exact"/>
              <w:jc w:val="center"/>
              <w:rPr>
                <w:rFonts w:cs="Arial" w:asciiTheme="minorEastAsia" w:hAnsiTheme="minorEastAsia" w:eastAsiaTheme="minorEastAsia"/>
                <w:sz w:val="24"/>
              </w:rPr>
            </w:pPr>
          </w:p>
        </w:tc>
        <w:tc>
          <w:tcPr>
            <w:tcW w:w="747" w:type="dxa"/>
            <w:vAlign w:val="center"/>
          </w:tcPr>
          <w:p>
            <w:pPr>
              <w:spacing w:line="400" w:lineRule="exact"/>
              <w:jc w:val="center"/>
              <w:rPr>
                <w:rFonts w:cs="Arial" w:asciiTheme="minorEastAsia" w:hAnsiTheme="minorEastAsia" w:eastAsiaTheme="minorEastAsia"/>
                <w:sz w:val="24"/>
              </w:rPr>
            </w:pPr>
          </w:p>
        </w:tc>
        <w:tc>
          <w:tcPr>
            <w:tcW w:w="852" w:type="dxa"/>
            <w:vAlign w:val="center"/>
          </w:tcPr>
          <w:p>
            <w:pPr>
              <w:spacing w:line="400" w:lineRule="exact"/>
              <w:jc w:val="center"/>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248" w:type="dxa"/>
            <w:vMerge w:val="restart"/>
            <w:vAlign w:val="center"/>
          </w:tcPr>
          <w:p>
            <w:pPr>
              <w:spacing w:line="400" w:lineRule="exact"/>
              <w:jc w:val="center"/>
              <w:rPr>
                <w:rFonts w:cs="Arial" w:asciiTheme="minorEastAsia" w:hAnsiTheme="minorEastAsia" w:eastAsiaTheme="minorEastAsia"/>
                <w:sz w:val="24"/>
              </w:rPr>
            </w:pPr>
            <w:r>
              <w:rPr>
                <w:rFonts w:hint="eastAsia" w:cs="Arial" w:asciiTheme="minorEastAsia" w:hAnsiTheme="minorEastAsia" w:eastAsiaTheme="minorEastAsia"/>
                <w:sz w:val="24"/>
              </w:rPr>
              <w:t>管理人员</w:t>
            </w:r>
          </w:p>
        </w:tc>
        <w:tc>
          <w:tcPr>
            <w:tcW w:w="804" w:type="dxa"/>
            <w:vAlign w:val="center"/>
          </w:tcPr>
          <w:p>
            <w:pPr>
              <w:spacing w:line="400" w:lineRule="exact"/>
              <w:jc w:val="center"/>
              <w:rPr>
                <w:rFonts w:cs="Arial" w:asciiTheme="minorEastAsia" w:hAnsiTheme="minorEastAsia" w:eastAsiaTheme="minorEastAsia"/>
                <w:sz w:val="24"/>
              </w:rPr>
            </w:pPr>
          </w:p>
        </w:tc>
        <w:tc>
          <w:tcPr>
            <w:tcW w:w="940" w:type="dxa"/>
            <w:vAlign w:val="center"/>
          </w:tcPr>
          <w:p>
            <w:pPr>
              <w:spacing w:line="400" w:lineRule="exact"/>
              <w:jc w:val="center"/>
              <w:rPr>
                <w:rFonts w:cs="Arial" w:asciiTheme="minorEastAsia" w:hAnsiTheme="minorEastAsia" w:eastAsiaTheme="minorEastAsia"/>
                <w:sz w:val="24"/>
              </w:rPr>
            </w:pPr>
          </w:p>
        </w:tc>
        <w:tc>
          <w:tcPr>
            <w:tcW w:w="939" w:type="dxa"/>
            <w:vAlign w:val="center"/>
          </w:tcPr>
          <w:p>
            <w:pPr>
              <w:spacing w:line="400" w:lineRule="exact"/>
              <w:jc w:val="center"/>
              <w:rPr>
                <w:rFonts w:cs="Arial" w:asciiTheme="minorEastAsia" w:hAnsiTheme="minorEastAsia" w:eastAsiaTheme="minorEastAsia"/>
                <w:sz w:val="24"/>
              </w:rPr>
            </w:pPr>
          </w:p>
        </w:tc>
        <w:tc>
          <w:tcPr>
            <w:tcW w:w="1220" w:type="dxa"/>
            <w:vAlign w:val="center"/>
          </w:tcPr>
          <w:p>
            <w:pPr>
              <w:spacing w:line="400" w:lineRule="exact"/>
              <w:jc w:val="center"/>
              <w:rPr>
                <w:rFonts w:cs="Arial" w:asciiTheme="minorEastAsia" w:hAnsiTheme="minorEastAsia" w:eastAsiaTheme="minorEastAsia"/>
                <w:sz w:val="24"/>
              </w:rPr>
            </w:pPr>
          </w:p>
        </w:tc>
        <w:tc>
          <w:tcPr>
            <w:tcW w:w="1331" w:type="dxa"/>
            <w:vAlign w:val="center"/>
          </w:tcPr>
          <w:p>
            <w:pPr>
              <w:spacing w:line="400" w:lineRule="exact"/>
              <w:jc w:val="center"/>
              <w:rPr>
                <w:rFonts w:cs="Arial" w:asciiTheme="minorEastAsia" w:hAnsiTheme="minorEastAsia" w:eastAsiaTheme="minorEastAsia"/>
                <w:sz w:val="24"/>
              </w:rPr>
            </w:pPr>
          </w:p>
        </w:tc>
        <w:tc>
          <w:tcPr>
            <w:tcW w:w="739" w:type="dxa"/>
            <w:vAlign w:val="center"/>
          </w:tcPr>
          <w:p>
            <w:pPr>
              <w:spacing w:line="400" w:lineRule="exact"/>
              <w:jc w:val="center"/>
              <w:rPr>
                <w:rFonts w:cs="Arial" w:asciiTheme="minorEastAsia" w:hAnsiTheme="minorEastAsia" w:eastAsiaTheme="minorEastAsia"/>
                <w:sz w:val="24"/>
              </w:rPr>
            </w:pPr>
          </w:p>
        </w:tc>
        <w:tc>
          <w:tcPr>
            <w:tcW w:w="747" w:type="dxa"/>
            <w:vAlign w:val="center"/>
          </w:tcPr>
          <w:p>
            <w:pPr>
              <w:spacing w:line="400" w:lineRule="exact"/>
              <w:jc w:val="center"/>
              <w:rPr>
                <w:rFonts w:cs="Arial" w:asciiTheme="minorEastAsia" w:hAnsiTheme="minorEastAsia" w:eastAsiaTheme="minorEastAsia"/>
                <w:sz w:val="24"/>
              </w:rPr>
            </w:pPr>
          </w:p>
        </w:tc>
        <w:tc>
          <w:tcPr>
            <w:tcW w:w="852" w:type="dxa"/>
            <w:vAlign w:val="center"/>
          </w:tcPr>
          <w:p>
            <w:pPr>
              <w:spacing w:line="400" w:lineRule="exact"/>
              <w:jc w:val="center"/>
              <w:rPr>
                <w:rFonts w:cs="Arial"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248" w:type="dxa"/>
            <w:vMerge w:val="continue"/>
            <w:vAlign w:val="center"/>
          </w:tcPr>
          <w:p>
            <w:pPr>
              <w:spacing w:line="400" w:lineRule="exact"/>
              <w:jc w:val="center"/>
              <w:rPr>
                <w:rFonts w:cs="Arial" w:asciiTheme="minorEastAsia" w:hAnsiTheme="minorEastAsia" w:eastAsiaTheme="minorEastAsia"/>
                <w:sz w:val="24"/>
              </w:rPr>
            </w:pPr>
          </w:p>
        </w:tc>
        <w:tc>
          <w:tcPr>
            <w:tcW w:w="804" w:type="dxa"/>
            <w:vAlign w:val="center"/>
          </w:tcPr>
          <w:p>
            <w:pPr>
              <w:spacing w:line="400" w:lineRule="exact"/>
              <w:jc w:val="center"/>
              <w:rPr>
                <w:rFonts w:cs="Arial" w:asciiTheme="minorEastAsia" w:hAnsiTheme="minorEastAsia" w:eastAsiaTheme="minorEastAsia"/>
                <w:sz w:val="24"/>
              </w:rPr>
            </w:pPr>
          </w:p>
        </w:tc>
        <w:tc>
          <w:tcPr>
            <w:tcW w:w="940" w:type="dxa"/>
            <w:vAlign w:val="center"/>
          </w:tcPr>
          <w:p>
            <w:pPr>
              <w:spacing w:line="400" w:lineRule="exact"/>
              <w:jc w:val="center"/>
              <w:rPr>
                <w:rFonts w:cs="Arial" w:asciiTheme="minorEastAsia" w:hAnsiTheme="minorEastAsia" w:eastAsiaTheme="minorEastAsia"/>
                <w:bCs/>
                <w:sz w:val="24"/>
              </w:rPr>
            </w:pPr>
          </w:p>
        </w:tc>
        <w:tc>
          <w:tcPr>
            <w:tcW w:w="939" w:type="dxa"/>
            <w:vAlign w:val="center"/>
          </w:tcPr>
          <w:p>
            <w:pPr>
              <w:spacing w:line="400" w:lineRule="exact"/>
              <w:jc w:val="center"/>
              <w:rPr>
                <w:rFonts w:cs="Arial" w:asciiTheme="minorEastAsia" w:hAnsiTheme="minorEastAsia" w:eastAsiaTheme="minorEastAsia"/>
                <w:bCs/>
                <w:sz w:val="24"/>
              </w:rPr>
            </w:pPr>
          </w:p>
        </w:tc>
        <w:tc>
          <w:tcPr>
            <w:tcW w:w="1220" w:type="dxa"/>
            <w:vAlign w:val="center"/>
          </w:tcPr>
          <w:p>
            <w:pPr>
              <w:spacing w:line="400" w:lineRule="exact"/>
              <w:jc w:val="center"/>
              <w:rPr>
                <w:rFonts w:cs="Arial" w:asciiTheme="minorEastAsia" w:hAnsiTheme="minorEastAsia" w:eastAsiaTheme="minorEastAsia"/>
                <w:bCs/>
                <w:sz w:val="24"/>
              </w:rPr>
            </w:pPr>
          </w:p>
        </w:tc>
        <w:tc>
          <w:tcPr>
            <w:tcW w:w="1331" w:type="dxa"/>
            <w:vAlign w:val="center"/>
          </w:tcPr>
          <w:p>
            <w:pPr>
              <w:spacing w:line="400" w:lineRule="exact"/>
              <w:jc w:val="center"/>
              <w:rPr>
                <w:rFonts w:cs="Arial" w:asciiTheme="minorEastAsia" w:hAnsiTheme="minorEastAsia" w:eastAsiaTheme="minorEastAsia"/>
                <w:bCs/>
                <w:sz w:val="24"/>
              </w:rPr>
            </w:pPr>
          </w:p>
        </w:tc>
        <w:tc>
          <w:tcPr>
            <w:tcW w:w="739" w:type="dxa"/>
            <w:vAlign w:val="center"/>
          </w:tcPr>
          <w:p>
            <w:pPr>
              <w:spacing w:line="400" w:lineRule="exact"/>
              <w:jc w:val="center"/>
              <w:rPr>
                <w:rFonts w:cs="Arial" w:asciiTheme="minorEastAsia" w:hAnsiTheme="minorEastAsia" w:eastAsiaTheme="minorEastAsia"/>
                <w:bCs/>
                <w:sz w:val="24"/>
              </w:rPr>
            </w:pPr>
          </w:p>
        </w:tc>
        <w:tc>
          <w:tcPr>
            <w:tcW w:w="747" w:type="dxa"/>
            <w:vAlign w:val="center"/>
          </w:tcPr>
          <w:p>
            <w:pPr>
              <w:spacing w:line="400" w:lineRule="exact"/>
              <w:jc w:val="center"/>
              <w:rPr>
                <w:rFonts w:cs="Arial" w:asciiTheme="minorEastAsia" w:hAnsiTheme="minorEastAsia" w:eastAsiaTheme="minorEastAsia"/>
                <w:bCs/>
                <w:sz w:val="24"/>
              </w:rPr>
            </w:pPr>
          </w:p>
        </w:tc>
        <w:tc>
          <w:tcPr>
            <w:tcW w:w="852" w:type="dxa"/>
            <w:vAlign w:val="center"/>
          </w:tcPr>
          <w:p>
            <w:pPr>
              <w:spacing w:line="400" w:lineRule="exact"/>
              <w:jc w:val="center"/>
              <w:rPr>
                <w:rFonts w:cs="Arial"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248" w:type="dxa"/>
            <w:vMerge w:val="continue"/>
            <w:vAlign w:val="center"/>
          </w:tcPr>
          <w:p>
            <w:pPr>
              <w:spacing w:line="400" w:lineRule="exact"/>
              <w:jc w:val="center"/>
              <w:rPr>
                <w:rFonts w:cs="Arial" w:asciiTheme="minorEastAsia" w:hAnsiTheme="minorEastAsia" w:eastAsiaTheme="minorEastAsia"/>
                <w:sz w:val="24"/>
              </w:rPr>
            </w:pPr>
          </w:p>
        </w:tc>
        <w:tc>
          <w:tcPr>
            <w:tcW w:w="804" w:type="dxa"/>
            <w:vAlign w:val="center"/>
          </w:tcPr>
          <w:p>
            <w:pPr>
              <w:spacing w:line="400" w:lineRule="exact"/>
              <w:jc w:val="center"/>
              <w:rPr>
                <w:rFonts w:cs="Arial" w:asciiTheme="minorEastAsia" w:hAnsiTheme="minorEastAsia" w:eastAsiaTheme="minorEastAsia"/>
                <w:sz w:val="24"/>
              </w:rPr>
            </w:pPr>
          </w:p>
        </w:tc>
        <w:tc>
          <w:tcPr>
            <w:tcW w:w="940" w:type="dxa"/>
            <w:vAlign w:val="center"/>
          </w:tcPr>
          <w:p>
            <w:pPr>
              <w:spacing w:line="400" w:lineRule="exact"/>
              <w:jc w:val="center"/>
              <w:rPr>
                <w:rFonts w:cs="Arial" w:asciiTheme="minorEastAsia" w:hAnsiTheme="minorEastAsia" w:eastAsiaTheme="minorEastAsia"/>
                <w:bCs/>
                <w:sz w:val="24"/>
              </w:rPr>
            </w:pPr>
          </w:p>
        </w:tc>
        <w:tc>
          <w:tcPr>
            <w:tcW w:w="939" w:type="dxa"/>
            <w:vAlign w:val="center"/>
          </w:tcPr>
          <w:p>
            <w:pPr>
              <w:spacing w:line="400" w:lineRule="exact"/>
              <w:jc w:val="center"/>
              <w:rPr>
                <w:rFonts w:cs="Arial" w:asciiTheme="minorEastAsia" w:hAnsiTheme="minorEastAsia" w:eastAsiaTheme="minorEastAsia"/>
                <w:bCs/>
                <w:sz w:val="24"/>
              </w:rPr>
            </w:pPr>
          </w:p>
        </w:tc>
        <w:tc>
          <w:tcPr>
            <w:tcW w:w="1220" w:type="dxa"/>
            <w:vAlign w:val="center"/>
          </w:tcPr>
          <w:p>
            <w:pPr>
              <w:spacing w:line="400" w:lineRule="exact"/>
              <w:jc w:val="center"/>
              <w:rPr>
                <w:rFonts w:cs="Arial" w:asciiTheme="minorEastAsia" w:hAnsiTheme="minorEastAsia" w:eastAsiaTheme="minorEastAsia"/>
                <w:bCs/>
                <w:sz w:val="24"/>
              </w:rPr>
            </w:pPr>
          </w:p>
        </w:tc>
        <w:tc>
          <w:tcPr>
            <w:tcW w:w="1331" w:type="dxa"/>
            <w:vAlign w:val="center"/>
          </w:tcPr>
          <w:p>
            <w:pPr>
              <w:spacing w:line="400" w:lineRule="exact"/>
              <w:jc w:val="center"/>
              <w:rPr>
                <w:rFonts w:cs="Arial" w:asciiTheme="minorEastAsia" w:hAnsiTheme="minorEastAsia" w:eastAsiaTheme="minorEastAsia"/>
                <w:bCs/>
                <w:sz w:val="24"/>
              </w:rPr>
            </w:pPr>
          </w:p>
        </w:tc>
        <w:tc>
          <w:tcPr>
            <w:tcW w:w="739" w:type="dxa"/>
            <w:vAlign w:val="center"/>
          </w:tcPr>
          <w:p>
            <w:pPr>
              <w:spacing w:line="400" w:lineRule="exact"/>
              <w:jc w:val="center"/>
              <w:rPr>
                <w:rFonts w:cs="Arial" w:asciiTheme="minorEastAsia" w:hAnsiTheme="minorEastAsia" w:eastAsiaTheme="minorEastAsia"/>
                <w:bCs/>
                <w:sz w:val="24"/>
              </w:rPr>
            </w:pPr>
          </w:p>
        </w:tc>
        <w:tc>
          <w:tcPr>
            <w:tcW w:w="747" w:type="dxa"/>
            <w:vAlign w:val="center"/>
          </w:tcPr>
          <w:p>
            <w:pPr>
              <w:spacing w:line="400" w:lineRule="exact"/>
              <w:jc w:val="center"/>
              <w:rPr>
                <w:rFonts w:cs="Arial" w:asciiTheme="minorEastAsia" w:hAnsiTheme="minorEastAsia" w:eastAsiaTheme="minorEastAsia"/>
                <w:bCs/>
                <w:sz w:val="24"/>
              </w:rPr>
            </w:pPr>
          </w:p>
        </w:tc>
        <w:tc>
          <w:tcPr>
            <w:tcW w:w="852" w:type="dxa"/>
            <w:vAlign w:val="center"/>
          </w:tcPr>
          <w:p>
            <w:pPr>
              <w:spacing w:line="400" w:lineRule="exact"/>
              <w:jc w:val="center"/>
              <w:rPr>
                <w:rFonts w:cs="Arial" w:asciiTheme="minorEastAsia" w:hAnsiTheme="minorEastAsia" w:eastAsiaTheme="minorEastAsia"/>
                <w:bCs/>
                <w:sz w:val="24"/>
              </w:rPr>
            </w:pPr>
          </w:p>
        </w:tc>
      </w:tr>
    </w:tbl>
    <w:p>
      <w:pPr>
        <w:spacing w:line="400" w:lineRule="exact"/>
        <w:rPr>
          <w:rFonts w:cs="Arial" w:asciiTheme="minorEastAsia" w:hAnsiTheme="minorEastAsia" w:eastAsiaTheme="minorEastAsia"/>
          <w:sz w:val="24"/>
        </w:rPr>
      </w:pPr>
    </w:p>
    <w:p>
      <w:pPr>
        <w:spacing w:line="400" w:lineRule="exact"/>
        <w:rPr>
          <w:rFonts w:asciiTheme="minorEastAsia" w:hAnsiTheme="minorEastAsia" w:eastAsiaTheme="minorEastAsia"/>
          <w:bCs/>
          <w:sz w:val="24"/>
        </w:rPr>
      </w:pPr>
      <w:r>
        <w:rPr>
          <w:rFonts w:hint="eastAsia" w:cs="Arial" w:asciiTheme="minorEastAsia" w:hAnsiTheme="minorEastAsia" w:eastAsiaTheme="minorEastAsia"/>
          <w:sz w:val="24"/>
        </w:rPr>
        <w:t>注：</w:t>
      </w:r>
      <w:r>
        <w:rPr>
          <w:rFonts w:hint="eastAsia" w:asciiTheme="minorEastAsia" w:hAnsiTheme="minorEastAsia" w:eastAsiaTheme="minorEastAsia"/>
          <w:bCs/>
          <w:sz w:val="24"/>
        </w:rPr>
        <w:t>1.</w:t>
      </w:r>
      <w:r>
        <w:rPr>
          <w:rFonts w:hint="eastAsia" w:asciiTheme="minorEastAsia" w:hAnsiTheme="minorEastAsia" w:eastAsiaTheme="minorEastAsia"/>
          <w:sz w:val="24"/>
        </w:rPr>
        <w:t>以上表格格式行可增减。</w:t>
      </w:r>
    </w:p>
    <w:p>
      <w:pPr>
        <w:spacing w:line="400" w:lineRule="exact"/>
        <w:ind w:firstLine="480" w:firstLineChars="200"/>
        <w:rPr>
          <w:rFonts w:cs="Arial" w:asciiTheme="minorEastAsia" w:hAnsiTheme="minorEastAsia" w:eastAsiaTheme="minorEastAsia"/>
          <w:sz w:val="24"/>
        </w:rPr>
      </w:pPr>
      <w:r>
        <w:rPr>
          <w:rFonts w:hint="eastAsia" w:cs="Arial" w:asciiTheme="minorEastAsia" w:hAnsiTheme="minorEastAsia" w:eastAsiaTheme="minorEastAsia"/>
          <w:sz w:val="24"/>
        </w:rPr>
        <w:t>2.证明材料详见综合评分明细表。</w:t>
      </w:r>
    </w:p>
    <w:p>
      <w:pPr>
        <w:spacing w:line="400" w:lineRule="exact"/>
        <w:ind w:firstLine="48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供应商名称：（盖单位公章）</w:t>
      </w:r>
    </w:p>
    <w:p>
      <w:pP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法定代表人/单位负责人或授权代表（签字）：</w:t>
      </w:r>
    </w:p>
    <w:p>
      <w:pPr>
        <w:spacing w:line="360" w:lineRule="auto"/>
        <w:ind w:firstLine="480" w:firstLineChars="200"/>
        <w:rPr>
          <w:rFonts w:asciiTheme="minorEastAsia" w:hAnsiTheme="minorEastAsia" w:eastAsiaTheme="minorEastAsia"/>
          <w:sz w:val="24"/>
        </w:rPr>
        <w:sectPr>
          <w:type w:val="continuous"/>
          <w:pgSz w:w="11850" w:h="16783"/>
          <w:pgMar w:top="1440" w:right="1080" w:bottom="1440" w:left="1080" w:header="851" w:footer="992" w:gutter="0"/>
          <w:cols w:space="720" w:num="1"/>
          <w:docGrid w:type="lines" w:linePitch="312" w:charSpace="0"/>
        </w:sectPr>
      </w:pPr>
      <w:r>
        <w:rPr>
          <w:rFonts w:hint="eastAsia" w:asciiTheme="minorEastAsia" w:hAnsiTheme="minorEastAsia" w:eastAsiaTheme="minorEastAsia"/>
          <w:sz w:val="24"/>
        </w:rPr>
        <w:t>日期：2020年月日</w:t>
      </w:r>
    </w:p>
    <w:p>
      <w:pPr>
        <w:widowControl/>
        <w:jc w:val="left"/>
        <w:rPr>
          <w:rFonts w:ascii="宋体" w:hAnsi="宋体" w:cs="宋体"/>
          <w:b/>
          <w:bCs/>
          <w:sz w:val="24"/>
        </w:rPr>
      </w:pPr>
      <w:r>
        <w:rPr>
          <w:rFonts w:ascii="宋体" w:hAnsi="宋体" w:cs="宋体"/>
          <w:b/>
          <w:bCs/>
          <w:sz w:val="24"/>
        </w:rPr>
        <w:br w:type="page"/>
      </w:r>
    </w:p>
    <w:p>
      <w:pPr>
        <w:spacing w:line="480" w:lineRule="exact"/>
        <w:ind w:firstLine="120" w:firstLineChars="50"/>
        <w:jc w:val="center"/>
        <w:rPr>
          <w:rFonts w:ascii="宋体" w:hAnsi="宋体" w:cs="宋体"/>
          <w:b/>
          <w:bCs/>
          <w:sz w:val="24"/>
        </w:rPr>
      </w:pPr>
      <w:r>
        <w:rPr>
          <w:rFonts w:hint="eastAsia" w:ascii="宋体" w:hAnsi="宋体" w:cs="宋体"/>
          <w:b/>
          <w:bCs/>
          <w:sz w:val="24"/>
        </w:rPr>
        <w:t>十二、本项目的服务方案</w:t>
      </w:r>
    </w:p>
    <w:p>
      <w:pPr>
        <w:spacing w:line="400" w:lineRule="exact"/>
        <w:ind w:firstLine="120" w:firstLineChars="50"/>
        <w:rPr>
          <w:rFonts w:ascii="宋体" w:hAnsi="宋体"/>
          <w:sz w:val="24"/>
        </w:rPr>
      </w:pPr>
    </w:p>
    <w:p>
      <w:pPr>
        <w:pStyle w:val="15"/>
        <w:pBdr>
          <w:bottom w:val="none" w:color="auto" w:sz="0" w:space="0"/>
        </w:pBdr>
        <w:tabs>
          <w:tab w:val="clear" w:pos="4153"/>
          <w:tab w:val="clear" w:pos="8306"/>
        </w:tabs>
        <w:snapToGrid/>
        <w:spacing w:line="400" w:lineRule="exact"/>
        <w:ind w:firstLine="240" w:firstLineChars="100"/>
        <w:jc w:val="both"/>
        <w:rPr>
          <w:rFonts w:ascii="宋体" w:hAnsi="宋体"/>
          <w:sz w:val="24"/>
          <w:szCs w:val="24"/>
        </w:rPr>
      </w:pPr>
      <w:r>
        <w:rPr>
          <w:rFonts w:hint="eastAsia" w:ascii="宋体" w:hAnsi="宋体"/>
          <w:sz w:val="24"/>
          <w:szCs w:val="24"/>
        </w:rPr>
        <w:t>采购</w:t>
      </w:r>
      <w:r>
        <w:rPr>
          <w:rFonts w:hint="eastAsia" w:ascii="宋体" w:hAnsi="宋体"/>
          <w:color w:val="000000"/>
          <w:sz w:val="24"/>
          <w:szCs w:val="24"/>
        </w:rPr>
        <w:t>项目名称：</w:t>
      </w:r>
    </w:p>
    <w:p>
      <w:pPr>
        <w:pStyle w:val="15"/>
        <w:pBdr>
          <w:bottom w:val="none" w:color="auto" w:sz="0" w:space="0"/>
        </w:pBdr>
        <w:tabs>
          <w:tab w:val="clear" w:pos="4153"/>
          <w:tab w:val="clear" w:pos="8306"/>
        </w:tabs>
        <w:snapToGrid/>
        <w:spacing w:line="400" w:lineRule="exact"/>
        <w:ind w:firstLine="240" w:firstLineChars="100"/>
        <w:jc w:val="both"/>
        <w:rPr>
          <w:rFonts w:ascii="宋体" w:hAnsi="宋体"/>
          <w:color w:val="000000"/>
          <w:sz w:val="24"/>
          <w:szCs w:val="24"/>
        </w:rPr>
      </w:pPr>
      <w:r>
        <w:rPr>
          <w:rFonts w:hint="eastAsia" w:ascii="宋体" w:hAnsi="宋体"/>
          <w:sz w:val="24"/>
          <w:szCs w:val="24"/>
        </w:rPr>
        <w:t>采购</w:t>
      </w:r>
      <w:r>
        <w:rPr>
          <w:rFonts w:hint="eastAsia" w:ascii="宋体" w:hAnsi="宋体"/>
          <w:color w:val="000000"/>
          <w:sz w:val="24"/>
          <w:szCs w:val="24"/>
        </w:rPr>
        <w:t>编号：</w:t>
      </w:r>
    </w:p>
    <w:p>
      <w:pPr>
        <w:spacing w:line="400" w:lineRule="exact"/>
        <w:rPr>
          <w:rFonts w:ascii="宋体" w:hAnsi="宋体"/>
          <w:sz w:val="24"/>
        </w:rPr>
      </w:pPr>
    </w:p>
    <w:p>
      <w:pPr>
        <w:spacing w:line="400" w:lineRule="exact"/>
        <w:rPr>
          <w:rFonts w:ascii="宋体" w:hAnsi="宋体"/>
          <w:sz w:val="24"/>
        </w:rPr>
      </w:pPr>
    </w:p>
    <w:p>
      <w:pPr>
        <w:spacing w:line="400" w:lineRule="exact"/>
        <w:ind w:firstLine="480" w:firstLineChars="200"/>
        <w:rPr>
          <w:rFonts w:ascii="宋体" w:hAnsi="宋体"/>
          <w:sz w:val="24"/>
        </w:rPr>
      </w:pPr>
      <w:r>
        <w:rPr>
          <w:rFonts w:hint="eastAsia" w:ascii="宋体" w:hAnsi="宋体"/>
          <w:bCs/>
          <w:sz w:val="24"/>
        </w:rPr>
        <w:t>由供应商自行编写，格式不限，但应包含不限于：综合评分明细表涉及内容。</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360" w:lineRule="auto"/>
        <w:ind w:firstLine="480" w:firstLineChars="200"/>
        <w:jc w:val="left"/>
        <w:rPr>
          <w:rFonts w:ascii="宋体" w:hAnsi="宋体"/>
          <w:sz w:val="24"/>
          <w:u w:val="single"/>
        </w:rPr>
      </w:pPr>
      <w:r>
        <w:rPr>
          <w:rFonts w:hint="eastAsia" w:ascii="宋体" w:hAnsi="宋体"/>
          <w:sz w:val="24"/>
        </w:rPr>
        <w:t>供应商名称：（盖单位公章）</w:t>
      </w:r>
    </w:p>
    <w:p>
      <w:pPr>
        <w:spacing w:line="360" w:lineRule="auto"/>
        <w:ind w:firstLine="480" w:firstLineChars="200"/>
        <w:jc w:val="left"/>
        <w:rPr>
          <w:rFonts w:ascii="宋体" w:hAnsi="宋体"/>
          <w:sz w:val="24"/>
          <w:u w:val="single"/>
        </w:rPr>
      </w:pPr>
      <w:r>
        <w:rPr>
          <w:rFonts w:hint="eastAsia" w:ascii="宋体" w:hAnsi="宋体"/>
          <w:sz w:val="24"/>
        </w:rPr>
        <w:t>法定代表人/单位负责人或授权代表（签字）：</w:t>
      </w:r>
    </w:p>
    <w:p>
      <w:pPr>
        <w:spacing w:line="360" w:lineRule="auto"/>
        <w:ind w:firstLine="480" w:firstLineChars="200"/>
        <w:jc w:val="left"/>
        <w:rPr>
          <w:rFonts w:ascii="宋体" w:hAnsi="宋体"/>
          <w:color w:val="000000"/>
          <w:sz w:val="24"/>
        </w:rPr>
        <w:sectPr>
          <w:type w:val="continuous"/>
          <w:pgSz w:w="11850" w:h="16783"/>
          <w:pgMar w:top="1440" w:right="1080" w:bottom="1440" w:left="1080" w:header="851" w:footer="992" w:gutter="0"/>
          <w:cols w:space="720" w:num="1"/>
          <w:docGrid w:type="lines" w:linePitch="312" w:charSpace="0"/>
        </w:sectPr>
      </w:pPr>
      <w:r>
        <w:rPr>
          <w:rFonts w:hint="eastAsia" w:ascii="宋体" w:hAnsi="宋体"/>
          <w:sz w:val="24"/>
        </w:rPr>
        <w:t>日期：</w:t>
      </w:r>
      <w:r>
        <w:rPr>
          <w:rFonts w:hint="eastAsia" w:ascii="宋体" w:hAnsi="宋体"/>
          <w:color w:val="000000"/>
          <w:sz w:val="24"/>
        </w:rPr>
        <w:t>2020年月日</w:t>
      </w:r>
    </w:p>
    <w:p>
      <w:pPr>
        <w:pStyle w:val="62"/>
        <w:rPr>
          <w:szCs w:val="24"/>
        </w:rPr>
      </w:pPr>
    </w:p>
    <w:p>
      <w:pPr>
        <w:rPr>
          <w:sz w:val="24"/>
        </w:rPr>
        <w:sectPr>
          <w:type w:val="continuous"/>
          <w:pgSz w:w="11850" w:h="16783"/>
          <w:pgMar w:top="1440" w:right="1080" w:bottom="1440" w:left="1080" w:header="851" w:footer="992" w:gutter="0"/>
          <w:cols w:space="720" w:num="1"/>
          <w:docGrid w:type="lines" w:linePitch="312" w:charSpace="0"/>
        </w:sectPr>
      </w:pPr>
      <w:r>
        <w:rPr>
          <w:sz w:val="24"/>
        </w:rPr>
        <w:br w:type="page"/>
      </w:r>
    </w:p>
    <w:p>
      <w:pPr>
        <w:widowControl/>
        <w:jc w:val="left"/>
        <w:rPr>
          <w:rFonts w:ascii="宋体" w:hAnsi="宋体" w:cs="宋体"/>
          <w:b/>
          <w:bCs/>
          <w:sz w:val="24"/>
        </w:rPr>
      </w:pPr>
    </w:p>
    <w:p>
      <w:pPr>
        <w:spacing w:line="480" w:lineRule="exact"/>
        <w:ind w:firstLine="120" w:firstLineChars="50"/>
        <w:jc w:val="center"/>
        <w:rPr>
          <w:rFonts w:ascii="宋体" w:hAnsi="宋体" w:cs="宋体"/>
          <w:b/>
          <w:bCs/>
          <w:sz w:val="24"/>
        </w:rPr>
      </w:pPr>
      <w:r>
        <w:rPr>
          <w:rFonts w:hint="eastAsia" w:ascii="宋体" w:hAnsi="宋体" w:cs="宋体"/>
          <w:b/>
          <w:bCs/>
          <w:sz w:val="24"/>
        </w:rPr>
        <w:t>十三、最终报价表</w:t>
      </w:r>
    </w:p>
    <w:p>
      <w:pPr>
        <w:spacing w:line="400" w:lineRule="exact"/>
        <w:rPr>
          <w:rFonts w:ascii="宋体" w:hAnsi="宋体" w:cs="宋体"/>
          <w:sz w:val="24"/>
        </w:rPr>
      </w:pPr>
      <w:r>
        <w:rPr>
          <w:rFonts w:hint="eastAsia" w:ascii="宋体" w:hAnsi="宋体" w:cs="宋体"/>
          <w:sz w:val="24"/>
        </w:rPr>
        <w:t>一、关于最终报价表的说明：</w:t>
      </w:r>
    </w:p>
    <w:p>
      <w:pPr>
        <w:spacing w:line="400" w:lineRule="exact"/>
        <w:rPr>
          <w:rFonts w:ascii="宋体" w:hAnsi="宋体" w:cs="宋体"/>
          <w:sz w:val="24"/>
        </w:rPr>
      </w:pPr>
      <w:r>
        <w:rPr>
          <w:rFonts w:hint="eastAsia" w:ascii="宋体" w:hAnsi="宋体" w:cs="宋体"/>
          <w:sz w:val="24"/>
        </w:rPr>
        <w:t>1、</w:t>
      </w:r>
      <w:r>
        <w:rPr>
          <w:rFonts w:hint="eastAsia" w:ascii="宋体" w:hAnsi="宋体" w:cs="宋体"/>
          <w:b/>
          <w:sz w:val="24"/>
        </w:rPr>
        <w:t>最后报价表不需要封装在响应文件中；</w:t>
      </w:r>
    </w:p>
    <w:p>
      <w:pPr>
        <w:spacing w:line="400" w:lineRule="exact"/>
        <w:rPr>
          <w:rFonts w:ascii="宋体" w:hAnsi="宋体" w:cs="宋体"/>
          <w:sz w:val="24"/>
        </w:rPr>
      </w:pPr>
      <w:r>
        <w:rPr>
          <w:rFonts w:hint="eastAsia" w:ascii="宋体" w:hAnsi="宋体" w:cs="宋体"/>
          <w:sz w:val="24"/>
        </w:rPr>
        <w:t>2、最后报价表是在通过相关评审后，向评审委员会单独密封递交的文件，需由法定代表人或授权代表签字；</w:t>
      </w:r>
    </w:p>
    <w:p>
      <w:pPr>
        <w:spacing w:line="400" w:lineRule="exact"/>
        <w:rPr>
          <w:rFonts w:ascii="宋体" w:hAnsi="宋体" w:cs="宋体"/>
          <w:sz w:val="24"/>
        </w:rPr>
      </w:pPr>
      <w:r>
        <w:rPr>
          <w:rFonts w:hint="eastAsia" w:ascii="宋体" w:hAnsi="宋体" w:cs="宋体"/>
          <w:sz w:val="24"/>
        </w:rPr>
        <w:t>3、最后报价表可以供应商的法定代表人或授权代表在最后报价时手工填写；</w:t>
      </w:r>
    </w:p>
    <w:p>
      <w:pPr>
        <w:spacing w:line="400" w:lineRule="exact"/>
        <w:rPr>
          <w:rFonts w:ascii="宋体" w:hAnsi="宋体" w:cs="宋体"/>
          <w:sz w:val="24"/>
        </w:rPr>
      </w:pPr>
      <w:r>
        <w:rPr>
          <w:rFonts w:hint="eastAsia" w:ascii="宋体" w:hAnsi="宋体" w:cs="宋体"/>
          <w:sz w:val="24"/>
        </w:rPr>
        <w:t>4、最后报价超过本项目预算的，作无效响应处理。</w:t>
      </w:r>
    </w:p>
    <w:p>
      <w:pPr>
        <w:spacing w:line="400" w:lineRule="exact"/>
        <w:rPr>
          <w:rFonts w:ascii="宋体" w:hAnsi="宋体" w:cs="宋体"/>
          <w:sz w:val="24"/>
        </w:rPr>
      </w:pPr>
    </w:p>
    <w:p>
      <w:pPr>
        <w:spacing w:line="400" w:lineRule="exact"/>
        <w:rPr>
          <w:rFonts w:ascii="宋体" w:hAnsi="宋体" w:cs="宋体"/>
          <w:sz w:val="24"/>
        </w:rPr>
      </w:pPr>
      <w:r>
        <w:rPr>
          <w:rFonts w:hint="eastAsia" w:ascii="宋体" w:hAnsi="宋体" w:cs="宋体"/>
          <w:sz w:val="24"/>
        </w:rPr>
        <w:t>二、最后报价表格式：</w:t>
      </w:r>
    </w:p>
    <w:p>
      <w:pPr>
        <w:spacing w:line="400" w:lineRule="exact"/>
        <w:jc w:val="center"/>
        <w:rPr>
          <w:rFonts w:ascii="宋体" w:hAnsi="宋体"/>
          <w:b/>
          <w:sz w:val="24"/>
        </w:rPr>
      </w:pPr>
      <w:r>
        <w:rPr>
          <w:rFonts w:hint="eastAsia" w:ascii="宋体" w:hAnsi="宋体"/>
          <w:b/>
          <w:sz w:val="24"/>
        </w:rPr>
        <w:t>最终报价表</w:t>
      </w:r>
    </w:p>
    <w:tbl>
      <w:tblPr>
        <w:tblStyle w:val="22"/>
        <w:tblW w:w="9220" w:type="dxa"/>
        <w:tblInd w:w="93" w:type="dxa"/>
        <w:tblLayout w:type="fixed"/>
        <w:tblCellMar>
          <w:top w:w="0" w:type="dxa"/>
          <w:left w:w="108" w:type="dxa"/>
          <w:bottom w:w="0" w:type="dxa"/>
          <w:right w:w="108" w:type="dxa"/>
        </w:tblCellMar>
      </w:tblPr>
      <w:tblGrid>
        <w:gridCol w:w="2892"/>
        <w:gridCol w:w="6328"/>
      </w:tblGrid>
      <w:tr>
        <w:tblPrEx>
          <w:tblCellMar>
            <w:top w:w="0" w:type="dxa"/>
            <w:left w:w="108" w:type="dxa"/>
            <w:bottom w:w="0" w:type="dxa"/>
            <w:right w:w="108" w:type="dxa"/>
          </w:tblCellMar>
        </w:tblPrEx>
        <w:trPr>
          <w:trHeight w:val="1231" w:hRule="atLeast"/>
        </w:trPr>
        <w:tc>
          <w:tcPr>
            <w:tcW w:w="2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项目名称</w:t>
            </w:r>
          </w:p>
        </w:tc>
        <w:tc>
          <w:tcPr>
            <w:tcW w:w="632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p>
        </w:tc>
      </w:tr>
      <w:tr>
        <w:tblPrEx>
          <w:tblCellMar>
            <w:top w:w="0" w:type="dxa"/>
            <w:left w:w="108" w:type="dxa"/>
            <w:bottom w:w="0" w:type="dxa"/>
            <w:right w:w="108" w:type="dxa"/>
          </w:tblCellMar>
        </w:tblPrEx>
        <w:trPr>
          <w:trHeight w:val="1267" w:hRule="atLeast"/>
        </w:trPr>
        <w:tc>
          <w:tcPr>
            <w:tcW w:w="2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服务期</w:t>
            </w:r>
          </w:p>
        </w:tc>
        <w:tc>
          <w:tcPr>
            <w:tcW w:w="632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kern w:val="0"/>
                <w:sz w:val="24"/>
              </w:rPr>
            </w:pPr>
          </w:p>
        </w:tc>
      </w:tr>
      <w:tr>
        <w:tblPrEx>
          <w:tblCellMar>
            <w:top w:w="0" w:type="dxa"/>
            <w:left w:w="108" w:type="dxa"/>
            <w:bottom w:w="0" w:type="dxa"/>
            <w:right w:w="108" w:type="dxa"/>
          </w:tblCellMar>
        </w:tblPrEx>
        <w:trPr>
          <w:trHeight w:val="1271" w:hRule="atLeast"/>
        </w:trPr>
        <w:tc>
          <w:tcPr>
            <w:tcW w:w="2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最终报价</w:t>
            </w:r>
          </w:p>
        </w:tc>
        <w:tc>
          <w:tcPr>
            <w:tcW w:w="6328"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b/>
                <w:sz w:val="24"/>
                <w:u w:val="single"/>
              </w:rPr>
            </w:pPr>
            <w:r>
              <w:rPr>
                <w:rFonts w:hint="eastAsia" w:ascii="宋体" w:hAnsi="宋体"/>
                <w:b/>
                <w:sz w:val="24"/>
              </w:rPr>
              <w:t>人民币小写：</w:t>
            </w:r>
          </w:p>
          <w:p>
            <w:pPr>
              <w:widowControl/>
              <w:spacing w:line="400" w:lineRule="exact"/>
              <w:rPr>
                <w:rFonts w:ascii="宋体" w:hAnsi="宋体"/>
                <w:b/>
                <w:sz w:val="24"/>
                <w:u w:val="single"/>
              </w:rPr>
            </w:pPr>
            <w:r>
              <w:rPr>
                <w:rFonts w:hint="eastAsia" w:ascii="宋体" w:hAnsi="宋体"/>
                <w:b/>
                <w:sz w:val="24"/>
              </w:rPr>
              <w:t>人民币大写：</w:t>
            </w:r>
          </w:p>
        </w:tc>
      </w:tr>
      <w:tr>
        <w:tblPrEx>
          <w:tblCellMar>
            <w:top w:w="0" w:type="dxa"/>
            <w:left w:w="108" w:type="dxa"/>
            <w:bottom w:w="0" w:type="dxa"/>
            <w:right w:w="108" w:type="dxa"/>
          </w:tblCellMar>
        </w:tblPrEx>
        <w:trPr>
          <w:trHeight w:val="1271" w:hRule="atLeast"/>
        </w:trPr>
        <w:tc>
          <w:tcPr>
            <w:tcW w:w="2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其他要求</w:t>
            </w:r>
          </w:p>
        </w:tc>
        <w:tc>
          <w:tcPr>
            <w:tcW w:w="6328"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b/>
                <w:sz w:val="24"/>
              </w:rPr>
            </w:pPr>
          </w:p>
        </w:tc>
      </w:tr>
    </w:tbl>
    <w:p>
      <w:pPr>
        <w:pStyle w:val="8"/>
        <w:spacing w:line="400" w:lineRule="exact"/>
        <w:ind w:firstLine="480"/>
        <w:rPr>
          <w:rFonts w:ascii="宋体" w:hAnsi="宋体"/>
          <w:sz w:val="24"/>
        </w:rPr>
      </w:pPr>
    </w:p>
    <w:p>
      <w:pPr>
        <w:spacing w:line="400" w:lineRule="exact"/>
        <w:rPr>
          <w:rFonts w:ascii="宋体" w:hAnsi="宋体"/>
          <w:b/>
          <w:sz w:val="24"/>
        </w:rPr>
      </w:pPr>
      <w:r>
        <w:rPr>
          <w:rFonts w:hint="eastAsia" w:ascii="宋体" w:hAnsi="宋体"/>
          <w:b/>
          <w:sz w:val="24"/>
        </w:rPr>
        <w:t>注：1、最终报价</w:t>
      </w:r>
      <w:r>
        <w:rPr>
          <w:rFonts w:hint="eastAsia" w:ascii="宋体" w:hAnsi="宋体"/>
          <w:b/>
          <w:snapToGrid w:val="0"/>
          <w:kern w:val="0"/>
          <w:sz w:val="24"/>
        </w:rPr>
        <w:t>包括</w:t>
      </w:r>
      <w:r>
        <w:rPr>
          <w:rFonts w:hint="eastAsia" w:ascii="宋体" w:hAnsi="宋体"/>
          <w:b/>
          <w:sz w:val="24"/>
        </w:rPr>
        <w:t>供应商完成本项目所需的一切费用。</w:t>
      </w:r>
    </w:p>
    <w:p>
      <w:pPr>
        <w:pStyle w:val="30"/>
        <w:rPr>
          <w:szCs w:val="24"/>
        </w:rPr>
      </w:pPr>
      <w:r>
        <w:rPr>
          <w:rFonts w:hint="eastAsia" w:ascii="宋体" w:hAnsi="宋体" w:eastAsia="宋体"/>
          <w:b/>
          <w:snapToGrid w:val="0"/>
          <w:color w:val="auto"/>
          <w:szCs w:val="24"/>
        </w:rPr>
        <w:t xml:space="preserve">    </w:t>
      </w:r>
    </w:p>
    <w:p>
      <w:pPr>
        <w:adjustRightInd w:val="0"/>
        <w:spacing w:line="400" w:lineRule="exact"/>
        <w:ind w:firstLine="480" w:firstLineChars="200"/>
        <w:jc w:val="left"/>
        <w:rPr>
          <w:rFonts w:ascii="宋体" w:hAnsi="宋体"/>
          <w:sz w:val="24"/>
        </w:rPr>
      </w:pPr>
      <w:r>
        <w:rPr>
          <w:rFonts w:hint="eastAsia" w:ascii="宋体" w:hAnsi="宋体"/>
          <w:sz w:val="24"/>
        </w:rPr>
        <w:t>供应商名称：（盖单位公章）</w:t>
      </w:r>
    </w:p>
    <w:p>
      <w:pPr>
        <w:adjustRightInd w:val="0"/>
        <w:spacing w:line="400" w:lineRule="exact"/>
        <w:ind w:firstLine="480" w:firstLineChars="200"/>
        <w:jc w:val="left"/>
        <w:rPr>
          <w:rFonts w:ascii="宋体" w:hAnsi="宋体"/>
          <w:sz w:val="24"/>
          <w:u w:val="single"/>
        </w:rPr>
      </w:pPr>
      <w:r>
        <w:rPr>
          <w:rFonts w:hint="eastAsia" w:ascii="宋体" w:hAnsi="宋体"/>
          <w:sz w:val="24"/>
        </w:rPr>
        <w:t>法定代表人法定代表人/单位负责人或授权代表（签字）：</w:t>
      </w:r>
    </w:p>
    <w:p>
      <w:pPr>
        <w:pStyle w:val="8"/>
        <w:spacing w:line="400" w:lineRule="exact"/>
        <w:ind w:firstLine="480"/>
        <w:rPr>
          <w:rFonts w:ascii="宋体" w:hAnsi="宋体"/>
          <w:sz w:val="24"/>
          <w:u w:val="single"/>
        </w:rPr>
      </w:pPr>
      <w:r>
        <w:rPr>
          <w:rFonts w:hint="eastAsia" w:ascii="宋体" w:hAnsi="宋体"/>
          <w:sz w:val="24"/>
        </w:rPr>
        <w:t>日期：2020年月 日</w:t>
      </w:r>
    </w:p>
    <w:p>
      <w:pPr>
        <w:pStyle w:val="4"/>
        <w:jc w:val="center"/>
        <w:rPr>
          <w:sz w:val="32"/>
          <w:szCs w:val="32"/>
        </w:rPr>
      </w:pPr>
      <w:bookmarkStart w:id="69" w:name="_Toc10287"/>
    </w:p>
    <w:bookmarkEnd w:id="60"/>
    <w:bookmarkEnd w:id="61"/>
    <w:bookmarkEnd w:id="62"/>
    <w:bookmarkEnd w:id="69"/>
    <w:p>
      <w:pPr>
        <w:spacing w:line="400" w:lineRule="atLeast"/>
        <w:ind w:firstLine="482" w:firstLineChars="200"/>
        <w:rPr>
          <w:rFonts w:asciiTheme="minorEastAsia" w:hAnsiTheme="minorEastAsia" w:eastAsiaTheme="minorEastAsia"/>
          <w:b/>
          <w:color w:val="000000"/>
          <w:sz w:val="24"/>
        </w:rPr>
      </w:pPr>
      <w:bookmarkStart w:id="70" w:name="_Toc209847065"/>
      <w:bookmarkStart w:id="71" w:name="_Toc101174146"/>
      <w:bookmarkStart w:id="72" w:name="_Toc101250640"/>
      <w:bookmarkStart w:id="73" w:name="_Toc101338358"/>
      <w:bookmarkStart w:id="74" w:name="_Toc430773924"/>
    </w:p>
    <w:p>
      <w:pPr>
        <w:spacing w:line="400" w:lineRule="atLeast"/>
        <w:ind w:firstLine="482" w:firstLineChars="200"/>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3.综合评分</w:t>
      </w:r>
    </w:p>
    <w:p>
      <w:pPr>
        <w:spacing w:line="400" w:lineRule="atLeast"/>
        <w:ind w:firstLine="480" w:firstLineChars="200"/>
        <w:rPr>
          <w:rFonts w:asciiTheme="minorEastAsia" w:hAnsiTheme="minorEastAsia" w:eastAsiaTheme="minorEastAsia"/>
          <w:sz w:val="24"/>
        </w:rPr>
      </w:pPr>
      <w:r>
        <w:rPr>
          <w:rFonts w:hint="eastAsia" w:asciiTheme="minorEastAsia" w:hAnsiTheme="minorEastAsia" w:eastAsiaTheme="minorEastAsia"/>
          <w:color w:val="000000"/>
          <w:sz w:val="24"/>
        </w:rPr>
        <w:t>3.1</w:t>
      </w:r>
      <w:r>
        <w:rPr>
          <w:rFonts w:hint="eastAsia" w:asciiTheme="minorEastAsia" w:hAnsiTheme="minorEastAsia" w:eastAsiaTheme="minorEastAsia"/>
          <w:sz w:val="24"/>
        </w:rPr>
        <w:t>本次综合评分的因素是：报价、方案、</w:t>
      </w:r>
      <w:r>
        <w:rPr>
          <w:rFonts w:hint="eastAsia" w:asciiTheme="minorEastAsia" w:hAnsiTheme="minorEastAsia" w:eastAsiaTheme="minorEastAsia" w:cstheme="minorEastAsia"/>
          <w:sz w:val="24"/>
        </w:rPr>
        <w:t>履约经验、售后</w:t>
      </w:r>
      <w:r>
        <w:rPr>
          <w:rFonts w:hint="eastAsia" w:asciiTheme="minorEastAsia" w:hAnsiTheme="minorEastAsia" w:eastAsiaTheme="minorEastAsia"/>
          <w:sz w:val="24"/>
        </w:rPr>
        <w:t>服务</w:t>
      </w:r>
      <w:r>
        <w:rPr>
          <w:rFonts w:hint="eastAsia" w:asciiTheme="minorEastAsia" w:hAnsiTheme="minorEastAsia" w:eastAsiaTheme="minorEastAsia" w:cstheme="minorEastAsia"/>
          <w:sz w:val="24"/>
        </w:rPr>
        <w:t>、实施方案、响应性文件的规范性</w:t>
      </w:r>
      <w:r>
        <w:rPr>
          <w:rFonts w:hint="eastAsia" w:asciiTheme="minorEastAsia" w:hAnsiTheme="minorEastAsia" w:eastAsiaTheme="minorEastAsia"/>
          <w:sz w:val="24"/>
        </w:rPr>
        <w:t>等。</w:t>
      </w:r>
    </w:p>
    <w:p>
      <w:pPr>
        <w:pStyle w:val="5"/>
        <w:keepNext w:val="0"/>
        <w:keepLines w:val="0"/>
        <w:spacing w:before="0" w:after="0" w:line="400" w:lineRule="atLeast"/>
        <w:ind w:firstLine="470" w:firstLineChars="196"/>
      </w:pPr>
      <w:r>
        <w:rPr>
          <w:rFonts w:hint="eastAsia" w:asciiTheme="minorEastAsia" w:hAnsiTheme="minorEastAsia" w:eastAsiaTheme="minorEastAsia"/>
          <w:b w:val="0"/>
          <w:sz w:val="24"/>
          <w:szCs w:val="24"/>
        </w:rPr>
        <w:t>3.2</w:t>
      </w:r>
      <w:r>
        <w:rPr>
          <w:rFonts w:hint="eastAsia" w:asciiTheme="minorEastAsia" w:hAnsiTheme="minorEastAsia" w:eastAsiaTheme="minorEastAsia"/>
          <w:bCs w:val="0"/>
          <w:sz w:val="24"/>
          <w:szCs w:val="24"/>
        </w:rPr>
        <w:t>综合评分明细表</w:t>
      </w:r>
    </w:p>
    <w:tbl>
      <w:tblPr>
        <w:tblStyle w:val="22"/>
        <w:tblW w:w="10807" w:type="dxa"/>
        <w:jc w:val="center"/>
        <w:tblLayout w:type="autofit"/>
        <w:tblCellMar>
          <w:top w:w="0" w:type="dxa"/>
          <w:left w:w="108" w:type="dxa"/>
          <w:bottom w:w="0" w:type="dxa"/>
          <w:right w:w="108" w:type="dxa"/>
        </w:tblCellMar>
      </w:tblPr>
      <w:tblGrid>
        <w:gridCol w:w="459"/>
        <w:gridCol w:w="1205"/>
        <w:gridCol w:w="1276"/>
        <w:gridCol w:w="7867"/>
      </w:tblGrid>
      <w:tr>
        <w:tblPrEx>
          <w:tblCellMar>
            <w:top w:w="0" w:type="dxa"/>
            <w:left w:w="108" w:type="dxa"/>
            <w:bottom w:w="0" w:type="dxa"/>
            <w:right w:w="108" w:type="dxa"/>
          </w:tblCellMar>
        </w:tblPrEx>
        <w:trPr>
          <w:trHeight w:val="539" w:hRule="atLeast"/>
          <w:jc w:val="center"/>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2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综合评分法</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分值</w:t>
            </w:r>
          </w:p>
        </w:tc>
        <w:tc>
          <w:tcPr>
            <w:tcW w:w="786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评分标准</w:t>
            </w:r>
          </w:p>
        </w:tc>
      </w:tr>
      <w:tr>
        <w:tblPrEx>
          <w:tblCellMar>
            <w:top w:w="0" w:type="dxa"/>
            <w:left w:w="108" w:type="dxa"/>
            <w:bottom w:w="0" w:type="dxa"/>
            <w:right w:w="108" w:type="dxa"/>
          </w:tblCellMar>
        </w:tblPrEx>
        <w:trPr>
          <w:trHeight w:val="539" w:hRule="atLeast"/>
          <w:jc w:val="center"/>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报价（30%）</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cs="宋体"/>
                <w:color w:val="000000"/>
                <w:kern w:val="0"/>
                <w:szCs w:val="21"/>
              </w:rPr>
            </w:pPr>
            <w:r>
              <w:rPr>
                <w:rFonts w:hint="eastAsia" w:ascii="宋体" w:hAnsi="宋体" w:cs="宋体"/>
                <w:color w:val="000000"/>
                <w:kern w:val="0"/>
                <w:szCs w:val="21"/>
              </w:rPr>
              <w:t>(30分）</w:t>
            </w:r>
          </w:p>
        </w:tc>
        <w:tc>
          <w:tcPr>
            <w:tcW w:w="786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满足磋商文件要求且投标价格最低的投标报价为评标基准价，其价格分为满分。其他投标人的价格分统一按照下列公式计算：投标报价得分=(评标基准价／投标报价)*30、（评分的取值按四舍五入法，保留小数点后两位）。</w:t>
            </w:r>
          </w:p>
        </w:tc>
      </w:tr>
      <w:tr>
        <w:tblPrEx>
          <w:tblCellMar>
            <w:top w:w="0" w:type="dxa"/>
            <w:left w:w="108" w:type="dxa"/>
            <w:bottom w:w="0" w:type="dxa"/>
            <w:right w:w="108" w:type="dxa"/>
          </w:tblCellMar>
        </w:tblPrEx>
        <w:trPr>
          <w:trHeight w:val="539" w:hRule="atLeast"/>
          <w:jc w:val="center"/>
        </w:trPr>
        <w:tc>
          <w:tcPr>
            <w:tcW w:w="4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2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许可级别指标（5%）</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(5分)</w:t>
            </w:r>
          </w:p>
        </w:tc>
        <w:tc>
          <w:tcPr>
            <w:tcW w:w="78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供应商具有2019年6月1日以前颁发的《中华人民共和国特种设备安装改造维修许可证》（电梯安装、改造、维修A级）；或具有2019年6月1日以后颁发的《中华人民共和国特种设备生产许可证》（电梯安装（含修理）曳引驱动乘客电梯(含消防员电梯）v≤6.0m/s）得5分B级或v≤2.5m/s 得3分，其余不得分   </w:t>
            </w:r>
          </w:p>
        </w:tc>
      </w:tr>
      <w:tr>
        <w:tblPrEx>
          <w:tblCellMar>
            <w:top w:w="0" w:type="dxa"/>
            <w:left w:w="108" w:type="dxa"/>
            <w:bottom w:w="0" w:type="dxa"/>
            <w:right w:w="108" w:type="dxa"/>
          </w:tblCellMar>
        </w:tblPrEx>
        <w:trPr>
          <w:trHeight w:val="556" w:hRule="atLeast"/>
          <w:jc w:val="center"/>
        </w:trPr>
        <w:tc>
          <w:tcPr>
            <w:tcW w:w="4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2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8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39" w:hRule="atLeast"/>
          <w:jc w:val="center"/>
        </w:trPr>
        <w:tc>
          <w:tcPr>
            <w:tcW w:w="4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20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服务方案（21%）</w:t>
            </w:r>
          </w:p>
        </w:tc>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firstLine="210" w:firstLineChars="100"/>
              <w:rPr>
                <w:rFonts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Cs w:val="21"/>
                <w:lang w:eastAsia="zh-TW"/>
              </w:rPr>
              <w:t>2</w:t>
            </w:r>
            <w:r>
              <w:rPr>
                <w:rFonts w:hint="eastAsia" w:ascii="宋体" w:hAnsi="宋体" w:cs="宋体"/>
                <w:color w:val="000000"/>
                <w:kern w:val="0"/>
                <w:szCs w:val="21"/>
              </w:rPr>
              <w:t>1</w:t>
            </w:r>
            <w:r>
              <w:rPr>
                <w:rFonts w:hint="eastAsia" w:ascii="宋体" w:hAnsi="宋体" w:cs="宋体"/>
                <w:color w:val="000000"/>
                <w:kern w:val="0"/>
                <w:szCs w:val="21"/>
                <w:lang w:eastAsia="zh-TW"/>
              </w:rPr>
              <w:t>分）</w:t>
            </w:r>
          </w:p>
        </w:tc>
        <w:tc>
          <w:tcPr>
            <w:tcW w:w="7867" w:type="dxa"/>
            <w:vMerge w:val="restart"/>
            <w:tcBorders>
              <w:top w:val="nil"/>
              <w:left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Cs w:val="21"/>
              </w:rPr>
            </w:pPr>
            <w:r>
              <w:rPr>
                <w:rFonts w:hint="eastAsia" w:ascii="宋体" w:hAnsi="宋体" w:cs="宋体"/>
                <w:color w:val="000000"/>
                <w:kern w:val="0"/>
                <w:szCs w:val="21"/>
              </w:rPr>
              <w:t>1、根据本项目招标要求、使用特点提出合理的服务理念，提出服务定位、目标，投标人的管理模式能够切合实际，且安全可行。包括维保质量及保障措施、安全管理体系及措施、维保方案与技术措。本项满分16分，不提供不得分。</w:t>
            </w:r>
          </w:p>
          <w:p>
            <w:pPr>
              <w:widowControl/>
              <w:jc w:val="left"/>
              <w:rPr>
                <w:rFonts w:ascii="宋体" w:hAnsi="宋体" w:cs="宋体"/>
                <w:color w:val="000000"/>
                <w:kern w:val="0"/>
                <w:szCs w:val="21"/>
              </w:rPr>
            </w:pPr>
            <w:r>
              <w:rPr>
                <w:rFonts w:hint="eastAsia" w:ascii="宋体" w:hAnsi="宋体" w:cs="宋体"/>
                <w:color w:val="000000"/>
                <w:kern w:val="0"/>
                <w:szCs w:val="21"/>
              </w:rPr>
              <w:t>2、满足TSG T5002-2017《电梯维护保养规则》，DB51/T2239-2016《电梯维护保养规范》做出书面承诺得5分，不提供不得分。</w:t>
            </w:r>
          </w:p>
        </w:tc>
      </w:tr>
      <w:tr>
        <w:tblPrEx>
          <w:tblCellMar>
            <w:top w:w="0" w:type="dxa"/>
            <w:left w:w="108" w:type="dxa"/>
            <w:bottom w:w="0" w:type="dxa"/>
            <w:right w:w="108" w:type="dxa"/>
          </w:tblCellMar>
        </w:tblPrEx>
        <w:trPr>
          <w:trHeight w:val="539" w:hRule="atLeast"/>
          <w:jc w:val="center"/>
        </w:trPr>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78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330" w:hRule="atLeast"/>
          <w:jc w:val="center"/>
        </w:trPr>
        <w:tc>
          <w:tcPr>
            <w:tcW w:w="4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205"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履约能力及履约经验（32%）</w:t>
            </w:r>
          </w:p>
        </w:tc>
        <w:tc>
          <w:tcPr>
            <w:tcW w:w="1276"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履约能力(16分)</w:t>
            </w:r>
          </w:p>
        </w:tc>
        <w:tc>
          <w:tcPr>
            <w:tcW w:w="7867" w:type="dxa"/>
            <w:tcBorders>
              <w:top w:val="nil"/>
              <w:left w:val="nil"/>
              <w:bottom w:val="single" w:color="auto" w:sz="4" w:space="0"/>
              <w:right w:val="single" w:color="auto" w:sz="4" w:space="0"/>
            </w:tcBorders>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供应商针对本项目提供人员配备方案，其中：</w:t>
            </w:r>
          </w:p>
          <w:p>
            <w:pPr>
              <w:widowControl/>
              <w:rPr>
                <w:rFonts w:ascii="宋体" w:hAnsi="宋体" w:cs="宋体"/>
                <w:color w:val="000000"/>
                <w:kern w:val="0"/>
                <w:szCs w:val="21"/>
              </w:rPr>
            </w:pPr>
            <w:r>
              <w:rPr>
                <w:rFonts w:hint="eastAsia" w:ascii="宋体" w:hAnsi="宋体" w:cs="宋体"/>
                <w:color w:val="000000"/>
                <w:kern w:val="0"/>
                <w:szCs w:val="21"/>
              </w:rPr>
              <w:t xml:space="preserve"> 1、拟投入本项目的项目经理具有机电相关专业工程师职称得4分；项目技术负责人具有机电相关专业工程师职称的得4分；本项满分为8分。（技术负责人与项目经理不得为同一人。）</w:t>
            </w:r>
          </w:p>
          <w:p>
            <w:pPr>
              <w:widowControl/>
              <w:rPr>
                <w:rFonts w:ascii="宋体" w:hAnsi="宋体" w:cs="宋体"/>
                <w:color w:val="000000"/>
                <w:kern w:val="0"/>
                <w:szCs w:val="21"/>
              </w:rPr>
            </w:pPr>
            <w:r>
              <w:rPr>
                <w:rFonts w:hint="eastAsia" w:ascii="宋体" w:hAnsi="宋体" w:cs="宋体"/>
                <w:color w:val="000000"/>
                <w:kern w:val="0"/>
                <w:szCs w:val="21"/>
              </w:rPr>
              <w:t>2、拟投入本项目的安全员、质量员、材料员、资料员配备齐全，并具备电梯机械安装维修、电梯电气安装维修两种岗位证（可以两证合一）；每有一个得2分，最多得8分。（注：需提供相关人员证明材料：证书复印件并加盖公章，并提供本单位人员证明材料。）</w:t>
            </w:r>
          </w:p>
        </w:tc>
      </w:tr>
      <w:tr>
        <w:tblPrEx>
          <w:tblCellMar>
            <w:top w:w="0" w:type="dxa"/>
            <w:left w:w="108" w:type="dxa"/>
            <w:bottom w:w="0" w:type="dxa"/>
            <w:right w:w="108" w:type="dxa"/>
          </w:tblCellMar>
        </w:tblPrEx>
        <w:trPr>
          <w:trHeight w:val="539" w:hRule="atLeast"/>
          <w:jc w:val="center"/>
        </w:trPr>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05"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Cs w:val="21"/>
              </w:rPr>
            </w:pPr>
          </w:p>
        </w:tc>
        <w:tc>
          <w:tcPr>
            <w:tcW w:w="1276"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业绩(16分)</w:t>
            </w:r>
          </w:p>
        </w:tc>
        <w:tc>
          <w:tcPr>
            <w:tcW w:w="7867" w:type="dxa"/>
            <w:vMerge w:val="restart"/>
            <w:tcBorders>
              <w:top w:val="nil"/>
              <w:left w:val="single" w:color="auto" w:sz="4" w:space="0"/>
              <w:bottom w:val="single" w:color="auto" w:sz="4" w:space="0"/>
              <w:right w:val="single" w:color="auto" w:sz="4" w:space="0"/>
            </w:tcBorders>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提供自2018年（含）以来，供应商具有同类大型医院（三乙以上，单个项目10台以上）或大型公共场所（单个项目40台及以上，不含住宅小区）的履约经验，每有1个得4分（提供中标通知书或合同复印件、原件备查）。本项累计最高得16分。</w:t>
            </w:r>
          </w:p>
        </w:tc>
      </w:tr>
      <w:tr>
        <w:tblPrEx>
          <w:tblCellMar>
            <w:top w:w="0" w:type="dxa"/>
            <w:left w:w="108" w:type="dxa"/>
            <w:bottom w:w="0" w:type="dxa"/>
            <w:right w:w="108" w:type="dxa"/>
          </w:tblCellMar>
        </w:tblPrEx>
        <w:trPr>
          <w:trHeight w:val="326" w:hRule="atLeast"/>
          <w:jc w:val="center"/>
        </w:trPr>
        <w:tc>
          <w:tcPr>
            <w:tcW w:w="4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8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412" w:hRule="atLeast"/>
          <w:jc w:val="center"/>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安全保障（2%）</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Cs w:val="21"/>
              </w:rPr>
            </w:pPr>
            <w:r>
              <w:rPr>
                <w:rFonts w:hint="eastAsia" w:ascii="宋体" w:hAnsi="宋体" w:cs="宋体"/>
                <w:color w:val="000000"/>
                <w:kern w:val="0"/>
                <w:szCs w:val="21"/>
              </w:rPr>
              <w:t>购买电梯责任保险转移风险（2分）</w:t>
            </w:r>
          </w:p>
        </w:tc>
        <w:tc>
          <w:tcPr>
            <w:tcW w:w="7867" w:type="dxa"/>
            <w:tcBorders>
              <w:top w:val="nil"/>
              <w:left w:val="nil"/>
              <w:bottom w:val="single" w:color="auto" w:sz="4" w:space="0"/>
              <w:right w:val="single" w:color="auto" w:sz="4" w:space="0"/>
            </w:tcBorders>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能提供上一年度电梯设备保险凭证。得2分不提供0分</w:t>
            </w:r>
          </w:p>
        </w:tc>
      </w:tr>
      <w:tr>
        <w:tblPrEx>
          <w:tblCellMar>
            <w:top w:w="0" w:type="dxa"/>
            <w:left w:w="108" w:type="dxa"/>
            <w:bottom w:w="0" w:type="dxa"/>
            <w:right w:w="108" w:type="dxa"/>
          </w:tblCellMar>
        </w:tblPrEx>
        <w:trPr>
          <w:trHeight w:val="586" w:hRule="atLeast"/>
          <w:jc w:val="center"/>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2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备件及专用工具（4%）</w:t>
            </w:r>
          </w:p>
        </w:tc>
        <w:tc>
          <w:tcPr>
            <w:tcW w:w="1276"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Cs w:val="21"/>
              </w:rPr>
            </w:pPr>
            <w:r>
              <w:rPr>
                <w:rFonts w:hint="eastAsia" w:ascii="宋体" w:hAnsi="宋体" w:cs="宋体"/>
                <w:color w:val="000000"/>
                <w:kern w:val="0"/>
                <w:szCs w:val="21"/>
              </w:rPr>
              <w:t>供应商服务水平（4分）</w:t>
            </w:r>
          </w:p>
        </w:tc>
        <w:tc>
          <w:tcPr>
            <w:tcW w:w="7867" w:type="dxa"/>
            <w:tcBorders>
              <w:top w:val="nil"/>
              <w:left w:val="nil"/>
              <w:bottom w:val="single" w:color="auto" w:sz="4" w:space="0"/>
              <w:right w:val="single" w:color="auto" w:sz="4" w:space="0"/>
            </w:tcBorders>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提供本次项目常用备件一览表和专用工具一览表得4分（附库房备件和专用工具照片及库房所在位置并加盖公章）</w:t>
            </w:r>
          </w:p>
        </w:tc>
      </w:tr>
      <w:tr>
        <w:tblPrEx>
          <w:tblCellMar>
            <w:top w:w="0" w:type="dxa"/>
            <w:left w:w="108" w:type="dxa"/>
            <w:bottom w:w="0" w:type="dxa"/>
            <w:right w:w="108" w:type="dxa"/>
          </w:tblCellMar>
        </w:tblPrEx>
        <w:trPr>
          <w:trHeight w:val="539" w:hRule="atLeast"/>
          <w:jc w:val="center"/>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2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社会责任（2%）</w:t>
            </w:r>
          </w:p>
        </w:tc>
        <w:tc>
          <w:tcPr>
            <w:tcW w:w="1276" w:type="dxa"/>
            <w:tcBorders>
              <w:top w:val="nil"/>
              <w:left w:val="single" w:color="auto" w:sz="4" w:space="0"/>
              <w:bottom w:val="single" w:color="auto" w:sz="4" w:space="0"/>
              <w:right w:val="single" w:color="auto" w:sz="4" w:space="0"/>
            </w:tcBorders>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供应商的社会责任（2分）</w:t>
            </w:r>
          </w:p>
        </w:tc>
        <w:tc>
          <w:tcPr>
            <w:tcW w:w="7867" w:type="dxa"/>
            <w:tcBorders>
              <w:top w:val="nil"/>
              <w:left w:val="nil"/>
              <w:bottom w:val="single" w:color="auto" w:sz="4" w:space="0"/>
              <w:right w:val="single" w:color="auto" w:sz="4" w:space="0"/>
            </w:tcBorders>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供应商在社会责任实施方面的综合表现：积极参与捐赠、社会救助等公益性活动，并承担相应社会责任得2分，未提供不得分（提供复印件、原件备查）</w:t>
            </w:r>
          </w:p>
        </w:tc>
      </w:tr>
      <w:tr>
        <w:tblPrEx>
          <w:tblCellMar>
            <w:top w:w="0" w:type="dxa"/>
            <w:left w:w="108" w:type="dxa"/>
            <w:bottom w:w="0" w:type="dxa"/>
            <w:right w:w="108" w:type="dxa"/>
          </w:tblCellMar>
        </w:tblPrEx>
        <w:trPr>
          <w:trHeight w:val="495" w:hRule="atLeast"/>
          <w:jc w:val="center"/>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2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社会荣誉（2%）</w:t>
            </w:r>
          </w:p>
        </w:tc>
        <w:tc>
          <w:tcPr>
            <w:tcW w:w="1276" w:type="dxa"/>
            <w:tcBorders>
              <w:top w:val="nil"/>
              <w:left w:val="single" w:color="auto" w:sz="4" w:space="0"/>
              <w:bottom w:val="single" w:color="auto" w:sz="4" w:space="0"/>
              <w:right w:val="single" w:color="auto" w:sz="4" w:space="0"/>
            </w:tcBorders>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社会荣誉及表彰（2分）</w:t>
            </w:r>
          </w:p>
        </w:tc>
        <w:tc>
          <w:tcPr>
            <w:tcW w:w="7867" w:type="dxa"/>
            <w:tcBorders>
              <w:top w:val="nil"/>
              <w:left w:val="nil"/>
              <w:bottom w:val="single" w:color="auto" w:sz="4" w:space="0"/>
              <w:right w:val="single" w:color="auto" w:sz="4" w:space="0"/>
            </w:tcBorders>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供应商曾获得政府部门表彰、行业信用评价、星级评定、评优评级。每有1项得1分（提供复印件、原件备查）。本项累计最高得2分。</w:t>
            </w:r>
          </w:p>
        </w:tc>
      </w:tr>
      <w:tr>
        <w:tblPrEx>
          <w:tblCellMar>
            <w:top w:w="0" w:type="dxa"/>
            <w:left w:w="108" w:type="dxa"/>
            <w:bottom w:w="0" w:type="dxa"/>
            <w:right w:w="108" w:type="dxa"/>
          </w:tblCellMar>
        </w:tblPrEx>
        <w:trPr>
          <w:trHeight w:val="114" w:hRule="atLeast"/>
          <w:jc w:val="center"/>
        </w:trPr>
        <w:tc>
          <w:tcPr>
            <w:tcW w:w="459" w:type="dxa"/>
            <w:tcBorders>
              <w:top w:val="single" w:color="auto" w:sz="4" w:space="0"/>
              <w:left w:val="single" w:color="auto" w:sz="4" w:space="0"/>
              <w:bottom w:val="nil"/>
              <w:right w:val="single" w:color="auto" w:sz="4" w:space="0"/>
            </w:tcBorders>
            <w:shd w:val="clear" w:color="auto" w:fill="auto"/>
            <w:vAlign w:val="center"/>
          </w:tcPr>
          <w:p>
            <w:pPr>
              <w:rPr>
                <w:rFonts w:ascii="宋体" w:hAnsi="宋体" w:cs="宋体"/>
                <w:color w:val="000000"/>
                <w:kern w:val="0"/>
                <w:szCs w:val="21"/>
              </w:rPr>
            </w:pPr>
          </w:p>
        </w:tc>
        <w:tc>
          <w:tcPr>
            <w:tcW w:w="1205" w:type="dxa"/>
            <w:tcBorders>
              <w:top w:val="single" w:color="auto" w:sz="4" w:space="0"/>
              <w:left w:val="single" w:color="auto" w:sz="4" w:space="0"/>
              <w:bottom w:val="nil"/>
              <w:right w:val="single" w:color="auto" w:sz="4" w:space="0"/>
            </w:tcBorders>
            <w:shd w:val="clear" w:color="auto" w:fill="auto"/>
            <w:vAlign w:val="center"/>
          </w:tcPr>
          <w:p>
            <w:pPr>
              <w:rPr>
                <w:rFonts w:ascii="宋体" w:hAnsi="宋体" w:cs="宋体"/>
                <w:color w:val="000000"/>
                <w:kern w:val="0"/>
                <w:szCs w:val="21"/>
              </w:rPr>
            </w:pPr>
          </w:p>
        </w:tc>
        <w:tc>
          <w:tcPr>
            <w:tcW w:w="1276" w:type="dxa"/>
            <w:tcBorders>
              <w:top w:val="single" w:color="auto" w:sz="4" w:space="0"/>
              <w:left w:val="single" w:color="auto" w:sz="4" w:space="0"/>
              <w:bottom w:val="nil"/>
              <w:right w:val="single" w:color="auto" w:sz="4" w:space="0"/>
            </w:tcBorders>
            <w:shd w:val="clear" w:color="auto" w:fill="auto"/>
          </w:tcPr>
          <w:p>
            <w:pPr>
              <w:rPr>
                <w:rFonts w:ascii="宋体" w:hAnsi="宋体" w:cs="宋体"/>
                <w:color w:val="000000"/>
                <w:kern w:val="0"/>
                <w:szCs w:val="21"/>
              </w:rPr>
            </w:pPr>
          </w:p>
        </w:tc>
        <w:tc>
          <w:tcPr>
            <w:tcW w:w="7867" w:type="dxa"/>
            <w:tcBorders>
              <w:top w:val="single" w:color="auto" w:sz="4" w:space="0"/>
              <w:left w:val="nil"/>
              <w:bottom w:val="nil"/>
              <w:right w:val="single" w:color="auto" w:sz="4" w:space="0"/>
            </w:tcBorders>
            <w:shd w:val="clear" w:color="auto" w:fill="auto"/>
          </w:tcPr>
          <w:p>
            <w:pPr>
              <w:rPr>
                <w:rFonts w:ascii="宋体" w:hAnsi="宋体" w:cs="宋体"/>
                <w:color w:val="000000"/>
                <w:kern w:val="0"/>
                <w:szCs w:val="21"/>
              </w:rPr>
            </w:pPr>
          </w:p>
        </w:tc>
      </w:tr>
      <w:tr>
        <w:tblPrEx>
          <w:tblCellMar>
            <w:top w:w="0" w:type="dxa"/>
            <w:left w:w="108" w:type="dxa"/>
            <w:bottom w:w="0" w:type="dxa"/>
            <w:right w:w="108" w:type="dxa"/>
          </w:tblCellMar>
        </w:tblPrEx>
        <w:trPr>
          <w:trHeight w:val="539" w:hRule="atLeast"/>
          <w:jc w:val="center"/>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20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配件价格(2%)</w:t>
            </w:r>
          </w:p>
        </w:tc>
        <w:tc>
          <w:tcPr>
            <w:tcW w:w="1276" w:type="dxa"/>
            <w:tcBorders>
              <w:top w:val="nil"/>
              <w:left w:val="single" w:color="auto" w:sz="4" w:space="0"/>
              <w:bottom w:val="single" w:color="auto" w:sz="4" w:space="0"/>
              <w:right w:val="single" w:color="auto" w:sz="4" w:space="0"/>
            </w:tcBorders>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配件价格(2%)</w:t>
            </w:r>
          </w:p>
        </w:tc>
        <w:tc>
          <w:tcPr>
            <w:tcW w:w="7867" w:type="dxa"/>
            <w:tcBorders>
              <w:top w:val="nil"/>
              <w:left w:val="nil"/>
              <w:bottom w:val="single" w:color="auto" w:sz="4" w:space="0"/>
              <w:right w:val="single" w:color="auto" w:sz="4" w:space="0"/>
            </w:tcBorders>
            <w:shd w:val="clear" w:color="auto" w:fill="auto"/>
          </w:tcPr>
          <w:p>
            <w:pPr>
              <w:widowControl/>
              <w:rPr>
                <w:rFonts w:ascii="宋体" w:hAnsi="宋体" w:cs="宋体"/>
                <w:color w:val="000000"/>
                <w:kern w:val="0"/>
                <w:szCs w:val="21"/>
              </w:rPr>
            </w:pPr>
            <w:r>
              <w:rPr>
                <w:rFonts w:hint="eastAsia" w:ascii="宋体" w:hAnsi="宋体" w:cs="宋体"/>
                <w:color w:val="000000"/>
                <w:kern w:val="0"/>
                <w:szCs w:val="21"/>
              </w:rPr>
              <w:t>供应商承诺配件价格下浮市场价20%得2分(提供承诺函并加盖鲜章)</w:t>
            </w:r>
          </w:p>
        </w:tc>
      </w:tr>
      <w:bookmarkEnd w:id="49"/>
      <w:bookmarkEnd w:id="50"/>
      <w:bookmarkEnd w:id="51"/>
      <w:bookmarkEnd w:id="70"/>
      <w:bookmarkEnd w:id="71"/>
      <w:bookmarkEnd w:id="72"/>
      <w:bookmarkEnd w:id="73"/>
      <w:bookmarkEnd w:id="74"/>
    </w:tbl>
    <w:p>
      <w:pPr>
        <w:spacing w:line="400" w:lineRule="exact"/>
        <w:rPr>
          <w:rFonts w:hAnsi="宋体" w:cs="宋体"/>
          <w:sz w:val="24"/>
        </w:rPr>
      </w:pPr>
    </w:p>
    <w:sectPr>
      <w:footerReference r:id="rId8" w:type="default"/>
      <w:type w:val="continuous"/>
      <w:pgSz w:w="11850" w:h="16783"/>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sz w:val="28"/>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14935" cy="147955"/>
              <wp:effectExtent l="0" t="0" r="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ffectLst/>
                    </wps:spPr>
                    <wps:txbx>
                      <w:txbxContent>
                        <w:p>
                          <w:pPr>
                            <w:pStyle w:val="14"/>
                            <w:jc w:val="center"/>
                          </w:pPr>
                          <w:r>
                            <w:rPr>
                              <w:rFonts w:ascii="宋体" w:hAnsi="宋体"/>
                              <w:szCs w:val="28"/>
                            </w:rPr>
                            <w:fldChar w:fldCharType="begin"/>
                          </w:r>
                          <w:r>
                            <w:rPr>
                              <w:rFonts w:ascii="宋体" w:hAnsi="宋体"/>
                              <w:szCs w:val="28"/>
                            </w:rPr>
                            <w:instrText xml:space="preserve"> PAGE   \* MERGEFORMAT </w:instrText>
                          </w:r>
                          <w:r>
                            <w:rPr>
                              <w:rFonts w:ascii="宋体" w:hAnsi="宋体"/>
                              <w:szCs w:val="28"/>
                            </w:rPr>
                            <w:fldChar w:fldCharType="separate"/>
                          </w:r>
                          <w:r>
                            <w:rPr>
                              <w:rFonts w:ascii="宋体" w:hAnsi="宋体"/>
                              <w:szCs w:val="28"/>
                              <w:lang w:val="zh-CN"/>
                            </w:rPr>
                            <w:t>2</w:t>
                          </w:r>
                          <w:r>
                            <w:rPr>
                              <w:rFonts w:ascii="宋体" w:hAnsi="宋体"/>
                              <w:szCs w:val="28"/>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65pt;width:9.05pt;mso-position-horizontal:center;mso-position-horizontal-relative:margin;mso-wrap-style:none;z-index:251656192;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ulvw/RAAAAAwEAAA8AAAAAAAAAAQAgAAAAIgAAAGRycy9kb3ducmV2Lnht&#10;bFBLAQIUABQAAAAIAIdO4kBnHJ5gAAIAAA8EAAAOAAAAAAAAAAEAIAAAACABAABkcnMvZTJvRG9j&#10;LnhtbFBLBQYAAAAABgAGAFkBAACSBQAAAAA=&#10;">
              <v:fill on="f" focussize="0,0"/>
              <v:stroke on="f"/>
              <v:imagedata o:title=""/>
              <o:lock v:ext="edit" aspectratio="f"/>
              <v:textbox inset="0mm,0mm,0mm,0mm" style="mso-fit-shape-to-text:t;">
                <w:txbxContent>
                  <w:p>
                    <w:pPr>
                      <w:pStyle w:val="14"/>
                      <w:jc w:val="center"/>
                    </w:pPr>
                    <w:r>
                      <w:rPr>
                        <w:rFonts w:ascii="宋体" w:hAnsi="宋体"/>
                        <w:szCs w:val="28"/>
                      </w:rPr>
                      <w:fldChar w:fldCharType="begin"/>
                    </w:r>
                    <w:r>
                      <w:rPr>
                        <w:rFonts w:ascii="宋体" w:hAnsi="宋体"/>
                        <w:szCs w:val="28"/>
                      </w:rPr>
                      <w:instrText xml:space="preserve"> PAGE   \* MERGEFORMAT </w:instrText>
                    </w:r>
                    <w:r>
                      <w:rPr>
                        <w:rFonts w:ascii="宋体" w:hAnsi="宋体"/>
                        <w:szCs w:val="28"/>
                      </w:rPr>
                      <w:fldChar w:fldCharType="separate"/>
                    </w:r>
                    <w:r>
                      <w:rPr>
                        <w:rFonts w:ascii="宋体" w:hAnsi="宋体"/>
                        <w:szCs w:val="28"/>
                        <w:lang w:val="zh-CN"/>
                      </w:rPr>
                      <w:t>2</w:t>
                    </w:r>
                    <w:r>
                      <w:rPr>
                        <w:rFonts w:ascii="宋体" w:hAnsi="宋体"/>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sz w:val="28"/>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78435" cy="230505"/>
              <wp:effectExtent l="0" t="0" r="0" b="0"/>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178435" cy="230505"/>
                      </a:xfrm>
                      <a:prstGeom prst="rect">
                        <a:avLst/>
                      </a:prstGeom>
                      <a:noFill/>
                      <a:ln>
                        <a:noFill/>
                      </a:ln>
                      <a:effectLst/>
                    </wps:spPr>
                    <wps:txbx>
                      <w:txbxContent>
                        <w:p>
                          <w:pPr>
                            <w:pStyle w:val="14"/>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8.15pt;width:14.05pt;mso-position-horizontal:center;mso-position-horizontal-relative:margin;mso-wrap-style:none;z-index:251657216;mso-width-relative:page;mso-height-relative:page;" filled="f" stroked="f" coordsize="21600,21600" o:gfxdata="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p3nHtEAAAADAQAADwAAAAAAAAABACAAAAAiAAAAZHJzL2Rvd25yZXYueG1s&#10;UEsBAhQAFAAAAAgAh07iQMVfNQL/AQAADwQAAA4AAAAAAAAAAQAgAAAAIAEAAGRycy9lMm9Eb2Mu&#10;eG1sUEsFBgAAAAAGAAYAWQEAAJEFAAAAAA==&#10;">
              <v:fill on="f" focussize="0,0"/>
              <v:stroke on="f"/>
              <v:imagedata o:title=""/>
              <o:lock v:ext="edit" aspectratio="f"/>
              <v:textbox inset="0mm,0mm,0mm,0mm" style="mso-fit-shape-to-text:t;">
                <w:txbxContent>
                  <w:p>
                    <w:pPr>
                      <w:pStyle w:val="14"/>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4795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ffectLst/>
                    </wps:spPr>
                    <wps:txbx>
                      <w:txbxContent>
                        <w:p>
                          <w:pPr>
                            <w:pStyle w:val="14"/>
                            <w:jc w:val="center"/>
                          </w:pPr>
                          <w:r>
                            <w:rPr>
                              <w:rFonts w:hint="eastAsia"/>
                            </w:rPr>
                            <w:t xml:space="preserve">第 </w:t>
                          </w:r>
                          <w:r>
                            <w:fldChar w:fldCharType="begin"/>
                          </w:r>
                          <w:r>
                            <w:instrText xml:space="preserve"> PAGE  \* MERGEFORMAT </w:instrText>
                          </w:r>
                          <w:r>
                            <w:fldChar w:fldCharType="separate"/>
                          </w:r>
                          <w:r>
                            <w:t>24</w:t>
                          </w:r>
                          <w:r>
                            <w:fldChar w:fldCharType="end"/>
                          </w:r>
                          <w:r>
                            <w:rPr>
                              <w:rFonts w:hint="eastAsia"/>
                            </w:rPr>
                            <w:t xml:space="preserve"> 页 共 </w:t>
                          </w:r>
                          <w:r>
                            <w:fldChar w:fldCharType="begin"/>
                          </w:r>
                          <w:r>
                            <w:instrText xml:space="preserve"> NUMPAGES  \* MERGEFORMAT </w:instrText>
                          </w:r>
                          <w:r>
                            <w:fldChar w:fldCharType="separate"/>
                          </w:r>
                          <w:r>
                            <w:t>24</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9.05pt;mso-position-horizontal:center;mso-position-horizontal-relative:margin;mso-wrap-style:none;z-index:25165824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ulvw/RAAAAAwEAAA8AAAAAAAAAAQAgAAAAIgAA&#10;AGRycy9kb3ducmV2LnhtbFBLAQIUABQAAAAIAIdO4kDj2TaeDwIAABAEAAAOAAAAAAAAAAEAIAAA&#10;ACABAABkcnMvZTJvRG9jLnhtbFBLBQYAAAAABgAGAFkBAAChBQAAAAA=&#10;">
              <v:fill on="f" focussize="0,0"/>
              <v:stroke on="f"/>
              <v:imagedata o:title=""/>
              <o:lock v:ext="edit" aspectratio="f"/>
              <v:textbox inset="0mm,0mm,0mm,0mm" style="mso-fit-shape-to-text:t;">
                <w:txbxContent>
                  <w:p>
                    <w:pPr>
                      <w:pStyle w:val="14"/>
                      <w:jc w:val="center"/>
                    </w:pPr>
                    <w:r>
                      <w:rPr>
                        <w:rFonts w:hint="eastAsia"/>
                      </w:rPr>
                      <w:t xml:space="preserve">第 </w:t>
                    </w:r>
                    <w:r>
                      <w:fldChar w:fldCharType="begin"/>
                    </w:r>
                    <w:r>
                      <w:instrText xml:space="preserve"> PAGE  \* MERGEFORMAT </w:instrText>
                    </w:r>
                    <w:r>
                      <w:fldChar w:fldCharType="separate"/>
                    </w:r>
                    <w:r>
                      <w:t>24</w:t>
                    </w:r>
                    <w:r>
                      <w:fldChar w:fldCharType="end"/>
                    </w:r>
                    <w:r>
                      <w:rPr>
                        <w:rFonts w:hint="eastAsia"/>
                      </w:rPr>
                      <w:t xml:space="preserve"> 页 共 </w:t>
                    </w:r>
                    <w:r>
                      <w:fldChar w:fldCharType="begin"/>
                    </w:r>
                    <w:r>
                      <w:instrText xml:space="preserve"> NUMPAGES  \* MERGEFORMAT </w:instrText>
                    </w:r>
                    <w:r>
                      <w:fldChar w:fldCharType="separate"/>
                    </w:r>
                    <w:r>
                      <w:t>24</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1" name="Text Box 5"/>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ffectLst/>
                    </wps:spPr>
                    <wps:txbx>
                      <w:txbxContent>
                        <w:p>
                          <w:pPr>
                            <w:pStyle w:val="14"/>
                            <w:jc w:val="center"/>
                          </w:pPr>
                          <w:r>
                            <w:rPr>
                              <w:rFonts w:ascii="宋体" w:hAnsi="宋体"/>
                              <w:szCs w:val="28"/>
                            </w:rPr>
                            <w:fldChar w:fldCharType="begin"/>
                          </w:r>
                          <w:r>
                            <w:rPr>
                              <w:rFonts w:ascii="宋体" w:hAnsi="宋体"/>
                              <w:szCs w:val="28"/>
                            </w:rPr>
                            <w:instrText xml:space="preserve"> PAGE   \* MERGEFORMAT </w:instrText>
                          </w:r>
                          <w:r>
                            <w:rPr>
                              <w:rFonts w:ascii="宋体" w:hAnsi="宋体"/>
                              <w:szCs w:val="28"/>
                            </w:rPr>
                            <w:fldChar w:fldCharType="separate"/>
                          </w:r>
                          <w:r>
                            <w:rPr>
                              <w:rFonts w:ascii="宋体" w:hAnsi="宋体"/>
                              <w:szCs w:val="28"/>
                              <w:lang w:val="zh-CN"/>
                            </w:rPr>
                            <w:t>27</w:t>
                          </w:r>
                          <w:r>
                            <w:rPr>
                              <w:rFonts w:ascii="宋体" w:hAnsi="宋体"/>
                              <w:szCs w:val="28"/>
                            </w:rPr>
                            <w:fldChar w:fldCharType="end"/>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rpb8P0QAAAAMBAAAPAAAAAAAAAAEAIAAAACIAAABkcnMvZG93bnJldi54bWxQ&#10;SwECFAAUAAAACACHTuJA2S4T2/4BAAAPBAAADgAAAAAAAAABACAAAAAgAQAAZHJzL2Uyb0RvYy54&#10;bWxQSwUGAAAAAAYABgBZAQAAkAUAAAAA&#10;">
              <v:fill on="f" focussize="0,0"/>
              <v:stroke on="f"/>
              <v:imagedata o:title=""/>
              <o:lock v:ext="edit" aspectratio="f"/>
              <v:textbox inset="0mm,0mm,0mm,0mm" style="mso-fit-shape-to-text:t;">
                <w:txbxContent>
                  <w:p>
                    <w:pPr>
                      <w:pStyle w:val="14"/>
                      <w:jc w:val="center"/>
                    </w:pPr>
                    <w:r>
                      <w:rPr>
                        <w:rFonts w:ascii="宋体" w:hAnsi="宋体"/>
                        <w:szCs w:val="28"/>
                      </w:rPr>
                      <w:fldChar w:fldCharType="begin"/>
                    </w:r>
                    <w:r>
                      <w:rPr>
                        <w:rFonts w:ascii="宋体" w:hAnsi="宋体"/>
                        <w:szCs w:val="28"/>
                      </w:rPr>
                      <w:instrText xml:space="preserve"> PAGE   \* MERGEFORMAT </w:instrText>
                    </w:r>
                    <w:r>
                      <w:rPr>
                        <w:rFonts w:ascii="宋体" w:hAnsi="宋体"/>
                        <w:szCs w:val="28"/>
                      </w:rPr>
                      <w:fldChar w:fldCharType="separate"/>
                    </w:r>
                    <w:r>
                      <w:rPr>
                        <w:rFonts w:ascii="宋体" w:hAnsi="宋体"/>
                        <w:szCs w:val="28"/>
                        <w:lang w:val="zh-CN"/>
                      </w:rPr>
                      <w:t>27</w:t>
                    </w:r>
                    <w:r>
                      <w:rPr>
                        <w:rFonts w:ascii="宋体" w:hAnsi="宋体"/>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B972A3"/>
    <w:multiLevelType w:val="singleLevel"/>
    <w:tmpl w:val="D5B972A3"/>
    <w:lvl w:ilvl="0" w:tentative="0">
      <w:start w:val="5"/>
      <w:numFmt w:val="chineseCounting"/>
      <w:suff w:val="space"/>
      <w:lvlText w:val="第%1章"/>
      <w:lvlJc w:val="left"/>
      <w:rPr>
        <w:rFonts w:hint="eastAsia"/>
      </w:rPr>
    </w:lvl>
  </w:abstractNum>
  <w:abstractNum w:abstractNumId="1">
    <w:nsid w:val="10ED3030"/>
    <w:multiLevelType w:val="singleLevel"/>
    <w:tmpl w:val="10ED3030"/>
    <w:lvl w:ilvl="0" w:tentative="0">
      <w:start w:val="3"/>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62"/>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04E6"/>
    <w:rsid w:val="00001660"/>
    <w:rsid w:val="00004B89"/>
    <w:rsid w:val="00013385"/>
    <w:rsid w:val="0001438F"/>
    <w:rsid w:val="00014483"/>
    <w:rsid w:val="00015AD4"/>
    <w:rsid w:val="000176E8"/>
    <w:rsid w:val="00021F2A"/>
    <w:rsid w:val="00022084"/>
    <w:rsid w:val="000222FA"/>
    <w:rsid w:val="0002293A"/>
    <w:rsid w:val="00023E17"/>
    <w:rsid w:val="000246A1"/>
    <w:rsid w:val="00024A16"/>
    <w:rsid w:val="000258D0"/>
    <w:rsid w:val="00026E80"/>
    <w:rsid w:val="00030DE6"/>
    <w:rsid w:val="00031286"/>
    <w:rsid w:val="00031558"/>
    <w:rsid w:val="00032335"/>
    <w:rsid w:val="00032783"/>
    <w:rsid w:val="00035948"/>
    <w:rsid w:val="00037ED3"/>
    <w:rsid w:val="000408C4"/>
    <w:rsid w:val="00041FE4"/>
    <w:rsid w:val="000451F8"/>
    <w:rsid w:val="000462B4"/>
    <w:rsid w:val="00046697"/>
    <w:rsid w:val="0004677D"/>
    <w:rsid w:val="00047873"/>
    <w:rsid w:val="00050590"/>
    <w:rsid w:val="00051366"/>
    <w:rsid w:val="000523DF"/>
    <w:rsid w:val="000526C6"/>
    <w:rsid w:val="00052B12"/>
    <w:rsid w:val="00053337"/>
    <w:rsid w:val="00054BA4"/>
    <w:rsid w:val="00055034"/>
    <w:rsid w:val="00055C21"/>
    <w:rsid w:val="000567A9"/>
    <w:rsid w:val="00056979"/>
    <w:rsid w:val="00057397"/>
    <w:rsid w:val="00061464"/>
    <w:rsid w:val="0006243C"/>
    <w:rsid w:val="0006264C"/>
    <w:rsid w:val="000657E0"/>
    <w:rsid w:val="0006634F"/>
    <w:rsid w:val="0006738D"/>
    <w:rsid w:val="000727F2"/>
    <w:rsid w:val="000731F0"/>
    <w:rsid w:val="000739F4"/>
    <w:rsid w:val="00073B7E"/>
    <w:rsid w:val="00074138"/>
    <w:rsid w:val="000743DD"/>
    <w:rsid w:val="0007588A"/>
    <w:rsid w:val="00080B8C"/>
    <w:rsid w:val="00081A37"/>
    <w:rsid w:val="00082B75"/>
    <w:rsid w:val="000834B0"/>
    <w:rsid w:val="000839BF"/>
    <w:rsid w:val="00084183"/>
    <w:rsid w:val="00084F3B"/>
    <w:rsid w:val="0008602F"/>
    <w:rsid w:val="000867B4"/>
    <w:rsid w:val="00086A4E"/>
    <w:rsid w:val="00090600"/>
    <w:rsid w:val="00090A00"/>
    <w:rsid w:val="00092B4C"/>
    <w:rsid w:val="000932AA"/>
    <w:rsid w:val="00093ABA"/>
    <w:rsid w:val="000958DC"/>
    <w:rsid w:val="000962DA"/>
    <w:rsid w:val="000A01FB"/>
    <w:rsid w:val="000A05DA"/>
    <w:rsid w:val="000A1518"/>
    <w:rsid w:val="000A1D01"/>
    <w:rsid w:val="000A2A84"/>
    <w:rsid w:val="000A32C6"/>
    <w:rsid w:val="000A3D02"/>
    <w:rsid w:val="000A3D83"/>
    <w:rsid w:val="000A4196"/>
    <w:rsid w:val="000A42C7"/>
    <w:rsid w:val="000A4B2E"/>
    <w:rsid w:val="000A4EA5"/>
    <w:rsid w:val="000A5763"/>
    <w:rsid w:val="000A7299"/>
    <w:rsid w:val="000A7857"/>
    <w:rsid w:val="000B07DD"/>
    <w:rsid w:val="000B0E0C"/>
    <w:rsid w:val="000B0F4B"/>
    <w:rsid w:val="000B1C2C"/>
    <w:rsid w:val="000B34A9"/>
    <w:rsid w:val="000B58C4"/>
    <w:rsid w:val="000B7FD8"/>
    <w:rsid w:val="000C00DD"/>
    <w:rsid w:val="000C0146"/>
    <w:rsid w:val="000C22DB"/>
    <w:rsid w:val="000C2EFC"/>
    <w:rsid w:val="000C3B13"/>
    <w:rsid w:val="000C405E"/>
    <w:rsid w:val="000C4129"/>
    <w:rsid w:val="000C4762"/>
    <w:rsid w:val="000C562F"/>
    <w:rsid w:val="000C5D2D"/>
    <w:rsid w:val="000C5FC0"/>
    <w:rsid w:val="000D03B4"/>
    <w:rsid w:val="000D0F0A"/>
    <w:rsid w:val="000D1724"/>
    <w:rsid w:val="000D319D"/>
    <w:rsid w:val="000D4EFB"/>
    <w:rsid w:val="000D705A"/>
    <w:rsid w:val="000D710C"/>
    <w:rsid w:val="000E0A69"/>
    <w:rsid w:val="000E0FDA"/>
    <w:rsid w:val="000E3A2B"/>
    <w:rsid w:val="000E583C"/>
    <w:rsid w:val="000E6476"/>
    <w:rsid w:val="000E6CD7"/>
    <w:rsid w:val="000F422B"/>
    <w:rsid w:val="000F45A9"/>
    <w:rsid w:val="000F6854"/>
    <w:rsid w:val="00100B7D"/>
    <w:rsid w:val="00100C85"/>
    <w:rsid w:val="00100FCD"/>
    <w:rsid w:val="0010167E"/>
    <w:rsid w:val="00101CB5"/>
    <w:rsid w:val="001033D2"/>
    <w:rsid w:val="00105014"/>
    <w:rsid w:val="0010666F"/>
    <w:rsid w:val="001114EB"/>
    <w:rsid w:val="001116C7"/>
    <w:rsid w:val="00111E4C"/>
    <w:rsid w:val="00111F41"/>
    <w:rsid w:val="00111FBD"/>
    <w:rsid w:val="00114DE5"/>
    <w:rsid w:val="00114EBA"/>
    <w:rsid w:val="001150A5"/>
    <w:rsid w:val="001200DF"/>
    <w:rsid w:val="001212C2"/>
    <w:rsid w:val="0012276E"/>
    <w:rsid w:val="001239E7"/>
    <w:rsid w:val="00123E53"/>
    <w:rsid w:val="00123FC0"/>
    <w:rsid w:val="00126265"/>
    <w:rsid w:val="00126D87"/>
    <w:rsid w:val="00131F14"/>
    <w:rsid w:val="001329EB"/>
    <w:rsid w:val="001345C8"/>
    <w:rsid w:val="0013590F"/>
    <w:rsid w:val="00136485"/>
    <w:rsid w:val="00136D53"/>
    <w:rsid w:val="00142470"/>
    <w:rsid w:val="0014425B"/>
    <w:rsid w:val="001451F2"/>
    <w:rsid w:val="001464DD"/>
    <w:rsid w:val="0014728D"/>
    <w:rsid w:val="00147AF5"/>
    <w:rsid w:val="001500D3"/>
    <w:rsid w:val="00150BFF"/>
    <w:rsid w:val="00151441"/>
    <w:rsid w:val="00152074"/>
    <w:rsid w:val="00153D4C"/>
    <w:rsid w:val="0015550E"/>
    <w:rsid w:val="00156466"/>
    <w:rsid w:val="00156D44"/>
    <w:rsid w:val="001574D0"/>
    <w:rsid w:val="001575FD"/>
    <w:rsid w:val="00161AEF"/>
    <w:rsid w:val="00162078"/>
    <w:rsid w:val="0016341A"/>
    <w:rsid w:val="001648CD"/>
    <w:rsid w:val="001652F8"/>
    <w:rsid w:val="00165833"/>
    <w:rsid w:val="001662FA"/>
    <w:rsid w:val="00167ED2"/>
    <w:rsid w:val="0017022B"/>
    <w:rsid w:val="00170C8C"/>
    <w:rsid w:val="001746B3"/>
    <w:rsid w:val="00175AEB"/>
    <w:rsid w:val="001763A5"/>
    <w:rsid w:val="001831BC"/>
    <w:rsid w:val="001836F5"/>
    <w:rsid w:val="0018382C"/>
    <w:rsid w:val="0018390E"/>
    <w:rsid w:val="00183F9B"/>
    <w:rsid w:val="00185A39"/>
    <w:rsid w:val="00185F2C"/>
    <w:rsid w:val="00186A43"/>
    <w:rsid w:val="00186AEA"/>
    <w:rsid w:val="001876EA"/>
    <w:rsid w:val="0018790D"/>
    <w:rsid w:val="00187C36"/>
    <w:rsid w:val="00187D88"/>
    <w:rsid w:val="0019037D"/>
    <w:rsid w:val="00190FC3"/>
    <w:rsid w:val="00193802"/>
    <w:rsid w:val="00193E56"/>
    <w:rsid w:val="001961BF"/>
    <w:rsid w:val="00196A94"/>
    <w:rsid w:val="00196B7A"/>
    <w:rsid w:val="001974BF"/>
    <w:rsid w:val="0019756E"/>
    <w:rsid w:val="001A0BE4"/>
    <w:rsid w:val="001A18A3"/>
    <w:rsid w:val="001A4D34"/>
    <w:rsid w:val="001A67F1"/>
    <w:rsid w:val="001A761A"/>
    <w:rsid w:val="001B053F"/>
    <w:rsid w:val="001B1F0F"/>
    <w:rsid w:val="001B22E9"/>
    <w:rsid w:val="001B334A"/>
    <w:rsid w:val="001B3E78"/>
    <w:rsid w:val="001B4B2D"/>
    <w:rsid w:val="001B52E6"/>
    <w:rsid w:val="001C1F3A"/>
    <w:rsid w:val="001C2CAE"/>
    <w:rsid w:val="001C4A5B"/>
    <w:rsid w:val="001C5AF6"/>
    <w:rsid w:val="001C62B5"/>
    <w:rsid w:val="001C698F"/>
    <w:rsid w:val="001D0F62"/>
    <w:rsid w:val="001D2331"/>
    <w:rsid w:val="001D3913"/>
    <w:rsid w:val="001E0521"/>
    <w:rsid w:val="001E0CB9"/>
    <w:rsid w:val="001E148C"/>
    <w:rsid w:val="001E3B05"/>
    <w:rsid w:val="001E55A0"/>
    <w:rsid w:val="001E5BB0"/>
    <w:rsid w:val="001E6EBF"/>
    <w:rsid w:val="001E6EC9"/>
    <w:rsid w:val="001E6EF9"/>
    <w:rsid w:val="001F035E"/>
    <w:rsid w:val="001F1E7D"/>
    <w:rsid w:val="001F2E29"/>
    <w:rsid w:val="001F492D"/>
    <w:rsid w:val="001F64F5"/>
    <w:rsid w:val="001F79FC"/>
    <w:rsid w:val="001F7DBD"/>
    <w:rsid w:val="001F7F58"/>
    <w:rsid w:val="00203068"/>
    <w:rsid w:val="00205336"/>
    <w:rsid w:val="00206D18"/>
    <w:rsid w:val="0021013C"/>
    <w:rsid w:val="002120D0"/>
    <w:rsid w:val="002125E6"/>
    <w:rsid w:val="00215638"/>
    <w:rsid w:val="0021668E"/>
    <w:rsid w:val="00220283"/>
    <w:rsid w:val="00222BA7"/>
    <w:rsid w:val="00224333"/>
    <w:rsid w:val="00224CDC"/>
    <w:rsid w:val="002270B2"/>
    <w:rsid w:val="00230304"/>
    <w:rsid w:val="00230D10"/>
    <w:rsid w:val="002320BC"/>
    <w:rsid w:val="002332EA"/>
    <w:rsid w:val="002342C9"/>
    <w:rsid w:val="00240B16"/>
    <w:rsid w:val="00241AF6"/>
    <w:rsid w:val="00242277"/>
    <w:rsid w:val="00244015"/>
    <w:rsid w:val="0024529B"/>
    <w:rsid w:val="00245E6C"/>
    <w:rsid w:val="002470DA"/>
    <w:rsid w:val="0025006F"/>
    <w:rsid w:val="00250692"/>
    <w:rsid w:val="002509D0"/>
    <w:rsid w:val="002510B3"/>
    <w:rsid w:val="00252DDB"/>
    <w:rsid w:val="002531DE"/>
    <w:rsid w:val="0025359C"/>
    <w:rsid w:val="002554B2"/>
    <w:rsid w:val="00255D4B"/>
    <w:rsid w:val="00262A61"/>
    <w:rsid w:val="00263B9A"/>
    <w:rsid w:val="00265F18"/>
    <w:rsid w:val="002665C5"/>
    <w:rsid w:val="002703E3"/>
    <w:rsid w:val="00270CA4"/>
    <w:rsid w:val="00272326"/>
    <w:rsid w:val="0027252A"/>
    <w:rsid w:val="00277B58"/>
    <w:rsid w:val="00280D8F"/>
    <w:rsid w:val="00281347"/>
    <w:rsid w:val="002857AA"/>
    <w:rsid w:val="0029048E"/>
    <w:rsid w:val="00290AEB"/>
    <w:rsid w:val="002911F8"/>
    <w:rsid w:val="00291539"/>
    <w:rsid w:val="00292632"/>
    <w:rsid w:val="00294EBC"/>
    <w:rsid w:val="0029626C"/>
    <w:rsid w:val="00297B8B"/>
    <w:rsid w:val="002A0B7A"/>
    <w:rsid w:val="002A0C3D"/>
    <w:rsid w:val="002A0C82"/>
    <w:rsid w:val="002A1E0C"/>
    <w:rsid w:val="002A1E56"/>
    <w:rsid w:val="002A4317"/>
    <w:rsid w:val="002A7D03"/>
    <w:rsid w:val="002B067F"/>
    <w:rsid w:val="002B06DF"/>
    <w:rsid w:val="002B3263"/>
    <w:rsid w:val="002B3FE9"/>
    <w:rsid w:val="002B4920"/>
    <w:rsid w:val="002B5EB0"/>
    <w:rsid w:val="002B6D25"/>
    <w:rsid w:val="002B7D1D"/>
    <w:rsid w:val="002C0169"/>
    <w:rsid w:val="002C0185"/>
    <w:rsid w:val="002C0964"/>
    <w:rsid w:val="002C2154"/>
    <w:rsid w:val="002C3905"/>
    <w:rsid w:val="002C582D"/>
    <w:rsid w:val="002C67ED"/>
    <w:rsid w:val="002C7DDE"/>
    <w:rsid w:val="002D06AD"/>
    <w:rsid w:val="002D2A3C"/>
    <w:rsid w:val="002D2CAD"/>
    <w:rsid w:val="002D44CE"/>
    <w:rsid w:val="002D5D7E"/>
    <w:rsid w:val="002D627C"/>
    <w:rsid w:val="002D6398"/>
    <w:rsid w:val="002D6435"/>
    <w:rsid w:val="002D73AE"/>
    <w:rsid w:val="002E1456"/>
    <w:rsid w:val="002E2016"/>
    <w:rsid w:val="002E372F"/>
    <w:rsid w:val="002E38A1"/>
    <w:rsid w:val="002E53EC"/>
    <w:rsid w:val="002E7B45"/>
    <w:rsid w:val="002F0D48"/>
    <w:rsid w:val="002F18D9"/>
    <w:rsid w:val="002F2077"/>
    <w:rsid w:val="002F2084"/>
    <w:rsid w:val="002F3919"/>
    <w:rsid w:val="002F5A38"/>
    <w:rsid w:val="002F797B"/>
    <w:rsid w:val="00301F92"/>
    <w:rsid w:val="00302602"/>
    <w:rsid w:val="0030262F"/>
    <w:rsid w:val="00303C8B"/>
    <w:rsid w:val="00306772"/>
    <w:rsid w:val="00306A59"/>
    <w:rsid w:val="00306EED"/>
    <w:rsid w:val="00306F89"/>
    <w:rsid w:val="00310173"/>
    <w:rsid w:val="00311669"/>
    <w:rsid w:val="0031253B"/>
    <w:rsid w:val="00314009"/>
    <w:rsid w:val="00315A72"/>
    <w:rsid w:val="00316AB9"/>
    <w:rsid w:val="0031795E"/>
    <w:rsid w:val="00321BCE"/>
    <w:rsid w:val="003230A0"/>
    <w:rsid w:val="00323546"/>
    <w:rsid w:val="0032451F"/>
    <w:rsid w:val="003245A1"/>
    <w:rsid w:val="00327B03"/>
    <w:rsid w:val="00331FC6"/>
    <w:rsid w:val="003320D6"/>
    <w:rsid w:val="0033261E"/>
    <w:rsid w:val="003331D2"/>
    <w:rsid w:val="00334A11"/>
    <w:rsid w:val="00335BD1"/>
    <w:rsid w:val="00336F59"/>
    <w:rsid w:val="00337E70"/>
    <w:rsid w:val="003419CA"/>
    <w:rsid w:val="00342078"/>
    <w:rsid w:val="00343E79"/>
    <w:rsid w:val="00346A47"/>
    <w:rsid w:val="0035067D"/>
    <w:rsid w:val="00351E9C"/>
    <w:rsid w:val="00352BE5"/>
    <w:rsid w:val="003534C0"/>
    <w:rsid w:val="00354318"/>
    <w:rsid w:val="00354A64"/>
    <w:rsid w:val="00354A79"/>
    <w:rsid w:val="00355FC0"/>
    <w:rsid w:val="00356142"/>
    <w:rsid w:val="00356AD1"/>
    <w:rsid w:val="00361262"/>
    <w:rsid w:val="00361C47"/>
    <w:rsid w:val="00361C9E"/>
    <w:rsid w:val="00362EA4"/>
    <w:rsid w:val="00364647"/>
    <w:rsid w:val="00366515"/>
    <w:rsid w:val="0037029D"/>
    <w:rsid w:val="00370C8A"/>
    <w:rsid w:val="0037288F"/>
    <w:rsid w:val="00372E53"/>
    <w:rsid w:val="00373951"/>
    <w:rsid w:val="0037405F"/>
    <w:rsid w:val="00375F76"/>
    <w:rsid w:val="00376F3E"/>
    <w:rsid w:val="0037714C"/>
    <w:rsid w:val="0038185B"/>
    <w:rsid w:val="00381E2B"/>
    <w:rsid w:val="00382A01"/>
    <w:rsid w:val="00383BFA"/>
    <w:rsid w:val="00384FE6"/>
    <w:rsid w:val="003851CE"/>
    <w:rsid w:val="00386948"/>
    <w:rsid w:val="0039096E"/>
    <w:rsid w:val="003924E0"/>
    <w:rsid w:val="00394101"/>
    <w:rsid w:val="00394410"/>
    <w:rsid w:val="00395323"/>
    <w:rsid w:val="00395A66"/>
    <w:rsid w:val="0039654A"/>
    <w:rsid w:val="0039658A"/>
    <w:rsid w:val="00396685"/>
    <w:rsid w:val="003A1F8F"/>
    <w:rsid w:val="003A44B1"/>
    <w:rsid w:val="003B035C"/>
    <w:rsid w:val="003B07A2"/>
    <w:rsid w:val="003B0FE8"/>
    <w:rsid w:val="003B1AB5"/>
    <w:rsid w:val="003B1E98"/>
    <w:rsid w:val="003B229F"/>
    <w:rsid w:val="003B22D9"/>
    <w:rsid w:val="003B3290"/>
    <w:rsid w:val="003B3755"/>
    <w:rsid w:val="003B4511"/>
    <w:rsid w:val="003B4C27"/>
    <w:rsid w:val="003B6F87"/>
    <w:rsid w:val="003C0054"/>
    <w:rsid w:val="003C0851"/>
    <w:rsid w:val="003C14AB"/>
    <w:rsid w:val="003C1E7C"/>
    <w:rsid w:val="003C1E90"/>
    <w:rsid w:val="003C24EC"/>
    <w:rsid w:val="003C668B"/>
    <w:rsid w:val="003D082E"/>
    <w:rsid w:val="003D1437"/>
    <w:rsid w:val="003D3B7C"/>
    <w:rsid w:val="003D5D76"/>
    <w:rsid w:val="003D629B"/>
    <w:rsid w:val="003D6FFA"/>
    <w:rsid w:val="003E35F5"/>
    <w:rsid w:val="003E44CB"/>
    <w:rsid w:val="003F2938"/>
    <w:rsid w:val="003F4247"/>
    <w:rsid w:val="003F4F88"/>
    <w:rsid w:val="003F7462"/>
    <w:rsid w:val="00400273"/>
    <w:rsid w:val="0040032F"/>
    <w:rsid w:val="004003A7"/>
    <w:rsid w:val="00400415"/>
    <w:rsid w:val="00400F8F"/>
    <w:rsid w:val="00401075"/>
    <w:rsid w:val="0040174B"/>
    <w:rsid w:val="00403397"/>
    <w:rsid w:val="00404202"/>
    <w:rsid w:val="00405597"/>
    <w:rsid w:val="004056A0"/>
    <w:rsid w:val="004058E9"/>
    <w:rsid w:val="00406C2F"/>
    <w:rsid w:val="004071DA"/>
    <w:rsid w:val="0041210C"/>
    <w:rsid w:val="00420862"/>
    <w:rsid w:val="00420880"/>
    <w:rsid w:val="00421009"/>
    <w:rsid w:val="004233F9"/>
    <w:rsid w:val="0042372A"/>
    <w:rsid w:val="0042453B"/>
    <w:rsid w:val="00424861"/>
    <w:rsid w:val="00424C0B"/>
    <w:rsid w:val="004259A8"/>
    <w:rsid w:val="00425ACB"/>
    <w:rsid w:val="00425E38"/>
    <w:rsid w:val="00426D10"/>
    <w:rsid w:val="00427793"/>
    <w:rsid w:val="004277FA"/>
    <w:rsid w:val="00430020"/>
    <w:rsid w:val="004347BF"/>
    <w:rsid w:val="00434EDB"/>
    <w:rsid w:val="00436108"/>
    <w:rsid w:val="004368E1"/>
    <w:rsid w:val="00436A1E"/>
    <w:rsid w:val="00437349"/>
    <w:rsid w:val="00437F68"/>
    <w:rsid w:val="00440010"/>
    <w:rsid w:val="00441691"/>
    <w:rsid w:val="00442203"/>
    <w:rsid w:val="004440D6"/>
    <w:rsid w:val="0044451B"/>
    <w:rsid w:val="00446C23"/>
    <w:rsid w:val="00447598"/>
    <w:rsid w:val="00447F5D"/>
    <w:rsid w:val="004511B9"/>
    <w:rsid w:val="00451934"/>
    <w:rsid w:val="004522CD"/>
    <w:rsid w:val="0045273C"/>
    <w:rsid w:val="00453DA2"/>
    <w:rsid w:val="00454103"/>
    <w:rsid w:val="00455D8F"/>
    <w:rsid w:val="004569C9"/>
    <w:rsid w:val="00457964"/>
    <w:rsid w:val="004643AF"/>
    <w:rsid w:val="00464C62"/>
    <w:rsid w:val="00465A54"/>
    <w:rsid w:val="004677D8"/>
    <w:rsid w:val="00472927"/>
    <w:rsid w:val="00474121"/>
    <w:rsid w:val="004746B7"/>
    <w:rsid w:val="00474A2F"/>
    <w:rsid w:val="004753B1"/>
    <w:rsid w:val="00476556"/>
    <w:rsid w:val="0048113A"/>
    <w:rsid w:val="004837E8"/>
    <w:rsid w:val="00483DF0"/>
    <w:rsid w:val="00484A3D"/>
    <w:rsid w:val="0048581D"/>
    <w:rsid w:val="004859C3"/>
    <w:rsid w:val="00485EDF"/>
    <w:rsid w:val="00490A1F"/>
    <w:rsid w:val="004913C2"/>
    <w:rsid w:val="004924E2"/>
    <w:rsid w:val="0049282E"/>
    <w:rsid w:val="0049425B"/>
    <w:rsid w:val="00494369"/>
    <w:rsid w:val="004967DA"/>
    <w:rsid w:val="004968D7"/>
    <w:rsid w:val="004A0510"/>
    <w:rsid w:val="004A11B8"/>
    <w:rsid w:val="004A2B4F"/>
    <w:rsid w:val="004A44F9"/>
    <w:rsid w:val="004A6596"/>
    <w:rsid w:val="004A6C36"/>
    <w:rsid w:val="004A7032"/>
    <w:rsid w:val="004A7ED0"/>
    <w:rsid w:val="004B1CB6"/>
    <w:rsid w:val="004B2E17"/>
    <w:rsid w:val="004B31F5"/>
    <w:rsid w:val="004B397C"/>
    <w:rsid w:val="004B42C6"/>
    <w:rsid w:val="004B46E7"/>
    <w:rsid w:val="004B4E67"/>
    <w:rsid w:val="004B56B6"/>
    <w:rsid w:val="004B58B4"/>
    <w:rsid w:val="004B7913"/>
    <w:rsid w:val="004B7CD4"/>
    <w:rsid w:val="004C1A76"/>
    <w:rsid w:val="004C2D18"/>
    <w:rsid w:val="004C3CC5"/>
    <w:rsid w:val="004D17B5"/>
    <w:rsid w:val="004D1CAF"/>
    <w:rsid w:val="004D1D4C"/>
    <w:rsid w:val="004D2D2B"/>
    <w:rsid w:val="004D392A"/>
    <w:rsid w:val="004D438D"/>
    <w:rsid w:val="004D6AA0"/>
    <w:rsid w:val="004D6EA3"/>
    <w:rsid w:val="004D7C5A"/>
    <w:rsid w:val="004E095F"/>
    <w:rsid w:val="004E0DC1"/>
    <w:rsid w:val="004E2BA2"/>
    <w:rsid w:val="004E3AD2"/>
    <w:rsid w:val="004E4ECE"/>
    <w:rsid w:val="004E6FA8"/>
    <w:rsid w:val="004E77BC"/>
    <w:rsid w:val="004E7C5E"/>
    <w:rsid w:val="004F053A"/>
    <w:rsid w:val="004F2BA1"/>
    <w:rsid w:val="004F6640"/>
    <w:rsid w:val="004F6D0A"/>
    <w:rsid w:val="00500450"/>
    <w:rsid w:val="005023EE"/>
    <w:rsid w:val="00503CA8"/>
    <w:rsid w:val="0051137A"/>
    <w:rsid w:val="005115DA"/>
    <w:rsid w:val="00511759"/>
    <w:rsid w:val="00512F35"/>
    <w:rsid w:val="00515F84"/>
    <w:rsid w:val="00516884"/>
    <w:rsid w:val="00516E92"/>
    <w:rsid w:val="0051796C"/>
    <w:rsid w:val="0052149F"/>
    <w:rsid w:val="005234C2"/>
    <w:rsid w:val="00523933"/>
    <w:rsid w:val="00524715"/>
    <w:rsid w:val="005275DB"/>
    <w:rsid w:val="00534655"/>
    <w:rsid w:val="0053609E"/>
    <w:rsid w:val="0053654A"/>
    <w:rsid w:val="005379D8"/>
    <w:rsid w:val="00537DFF"/>
    <w:rsid w:val="005437F7"/>
    <w:rsid w:val="0054439D"/>
    <w:rsid w:val="0054492F"/>
    <w:rsid w:val="005455D7"/>
    <w:rsid w:val="00545A45"/>
    <w:rsid w:val="00545C5D"/>
    <w:rsid w:val="0054613F"/>
    <w:rsid w:val="00546F02"/>
    <w:rsid w:val="0054726C"/>
    <w:rsid w:val="00547477"/>
    <w:rsid w:val="00550637"/>
    <w:rsid w:val="00550C15"/>
    <w:rsid w:val="00551E54"/>
    <w:rsid w:val="00552A5B"/>
    <w:rsid w:val="00552E32"/>
    <w:rsid w:val="00553A9F"/>
    <w:rsid w:val="00555666"/>
    <w:rsid w:val="005557AE"/>
    <w:rsid w:val="0055769A"/>
    <w:rsid w:val="005603D7"/>
    <w:rsid w:val="00560776"/>
    <w:rsid w:val="00560786"/>
    <w:rsid w:val="00565160"/>
    <w:rsid w:val="005651F2"/>
    <w:rsid w:val="00566BF2"/>
    <w:rsid w:val="00566C37"/>
    <w:rsid w:val="00567FBF"/>
    <w:rsid w:val="0057020D"/>
    <w:rsid w:val="005710B2"/>
    <w:rsid w:val="005715A3"/>
    <w:rsid w:val="005758DC"/>
    <w:rsid w:val="00575EC8"/>
    <w:rsid w:val="005770E1"/>
    <w:rsid w:val="00577D3B"/>
    <w:rsid w:val="00583ED8"/>
    <w:rsid w:val="00585C10"/>
    <w:rsid w:val="00585D18"/>
    <w:rsid w:val="00586DE8"/>
    <w:rsid w:val="005873E6"/>
    <w:rsid w:val="005876D8"/>
    <w:rsid w:val="00590091"/>
    <w:rsid w:val="00591013"/>
    <w:rsid w:val="0059168E"/>
    <w:rsid w:val="00591E80"/>
    <w:rsid w:val="0059553F"/>
    <w:rsid w:val="00595B7E"/>
    <w:rsid w:val="005A0637"/>
    <w:rsid w:val="005A2CA9"/>
    <w:rsid w:val="005A6B6C"/>
    <w:rsid w:val="005B0EA2"/>
    <w:rsid w:val="005B27B2"/>
    <w:rsid w:val="005B3818"/>
    <w:rsid w:val="005B4B72"/>
    <w:rsid w:val="005B52B1"/>
    <w:rsid w:val="005B5AEB"/>
    <w:rsid w:val="005C08FA"/>
    <w:rsid w:val="005C10F2"/>
    <w:rsid w:val="005C3BAA"/>
    <w:rsid w:val="005C3E17"/>
    <w:rsid w:val="005C6027"/>
    <w:rsid w:val="005D1258"/>
    <w:rsid w:val="005D3DE5"/>
    <w:rsid w:val="005D3FF3"/>
    <w:rsid w:val="005D691C"/>
    <w:rsid w:val="005D72BC"/>
    <w:rsid w:val="005D7BAC"/>
    <w:rsid w:val="005E0927"/>
    <w:rsid w:val="005E0EB8"/>
    <w:rsid w:val="005E1042"/>
    <w:rsid w:val="005E290B"/>
    <w:rsid w:val="005E61DB"/>
    <w:rsid w:val="005E7C5F"/>
    <w:rsid w:val="005F038E"/>
    <w:rsid w:val="005F28F4"/>
    <w:rsid w:val="005F39AC"/>
    <w:rsid w:val="005F5AE1"/>
    <w:rsid w:val="005F6B77"/>
    <w:rsid w:val="006003EE"/>
    <w:rsid w:val="00605136"/>
    <w:rsid w:val="0060560B"/>
    <w:rsid w:val="00606299"/>
    <w:rsid w:val="006063A3"/>
    <w:rsid w:val="00606464"/>
    <w:rsid w:val="00606E5C"/>
    <w:rsid w:val="0060753A"/>
    <w:rsid w:val="00610DCC"/>
    <w:rsid w:val="006120A9"/>
    <w:rsid w:val="00612C9E"/>
    <w:rsid w:val="00614B06"/>
    <w:rsid w:val="00614DE1"/>
    <w:rsid w:val="00615BFE"/>
    <w:rsid w:val="006169D0"/>
    <w:rsid w:val="00616C8F"/>
    <w:rsid w:val="00616EAA"/>
    <w:rsid w:val="0062060B"/>
    <w:rsid w:val="0062062B"/>
    <w:rsid w:val="00620A6A"/>
    <w:rsid w:val="00621870"/>
    <w:rsid w:val="00626234"/>
    <w:rsid w:val="00627813"/>
    <w:rsid w:val="00630CE7"/>
    <w:rsid w:val="00633FA7"/>
    <w:rsid w:val="006345DE"/>
    <w:rsid w:val="00635F76"/>
    <w:rsid w:val="0064216C"/>
    <w:rsid w:val="00642498"/>
    <w:rsid w:val="00643045"/>
    <w:rsid w:val="00643782"/>
    <w:rsid w:val="0064574D"/>
    <w:rsid w:val="00645C78"/>
    <w:rsid w:val="00646470"/>
    <w:rsid w:val="00646570"/>
    <w:rsid w:val="00650EC4"/>
    <w:rsid w:val="00652426"/>
    <w:rsid w:val="0065519A"/>
    <w:rsid w:val="006563EF"/>
    <w:rsid w:val="0065793E"/>
    <w:rsid w:val="006622F0"/>
    <w:rsid w:val="00662776"/>
    <w:rsid w:val="00665609"/>
    <w:rsid w:val="006666FB"/>
    <w:rsid w:val="00666D76"/>
    <w:rsid w:val="0066748C"/>
    <w:rsid w:val="0066780A"/>
    <w:rsid w:val="00667F67"/>
    <w:rsid w:val="006708E4"/>
    <w:rsid w:val="00670A00"/>
    <w:rsid w:val="00670BD0"/>
    <w:rsid w:val="006733AC"/>
    <w:rsid w:val="006738C0"/>
    <w:rsid w:val="006747D0"/>
    <w:rsid w:val="00676BDE"/>
    <w:rsid w:val="00677EB4"/>
    <w:rsid w:val="00680E92"/>
    <w:rsid w:val="00680F34"/>
    <w:rsid w:val="006815B2"/>
    <w:rsid w:val="00682060"/>
    <w:rsid w:val="006820AD"/>
    <w:rsid w:val="006825D3"/>
    <w:rsid w:val="006826F0"/>
    <w:rsid w:val="00682A5F"/>
    <w:rsid w:val="00682AC8"/>
    <w:rsid w:val="00682BF1"/>
    <w:rsid w:val="00682CC2"/>
    <w:rsid w:val="00683B04"/>
    <w:rsid w:val="0068510B"/>
    <w:rsid w:val="00686EE0"/>
    <w:rsid w:val="00687E71"/>
    <w:rsid w:val="00690343"/>
    <w:rsid w:val="00693EA5"/>
    <w:rsid w:val="006959B9"/>
    <w:rsid w:val="00695A3E"/>
    <w:rsid w:val="006A0565"/>
    <w:rsid w:val="006A0C8E"/>
    <w:rsid w:val="006A357E"/>
    <w:rsid w:val="006A45A1"/>
    <w:rsid w:val="006A4942"/>
    <w:rsid w:val="006A4E33"/>
    <w:rsid w:val="006A6791"/>
    <w:rsid w:val="006A7FB3"/>
    <w:rsid w:val="006A7FB6"/>
    <w:rsid w:val="006B3179"/>
    <w:rsid w:val="006B3693"/>
    <w:rsid w:val="006B43B6"/>
    <w:rsid w:val="006B6634"/>
    <w:rsid w:val="006B728F"/>
    <w:rsid w:val="006B7390"/>
    <w:rsid w:val="006B73C5"/>
    <w:rsid w:val="006B75FD"/>
    <w:rsid w:val="006B791C"/>
    <w:rsid w:val="006C1D43"/>
    <w:rsid w:val="006C2713"/>
    <w:rsid w:val="006C28C6"/>
    <w:rsid w:val="006C34E1"/>
    <w:rsid w:val="006C434D"/>
    <w:rsid w:val="006C5CD3"/>
    <w:rsid w:val="006C5DBB"/>
    <w:rsid w:val="006D1852"/>
    <w:rsid w:val="006D2D0E"/>
    <w:rsid w:val="006D4E10"/>
    <w:rsid w:val="006D539E"/>
    <w:rsid w:val="006D73C5"/>
    <w:rsid w:val="006D7AEE"/>
    <w:rsid w:val="006E0F4A"/>
    <w:rsid w:val="006E1B6F"/>
    <w:rsid w:val="006E1CB4"/>
    <w:rsid w:val="006E280B"/>
    <w:rsid w:val="006E3610"/>
    <w:rsid w:val="006E3819"/>
    <w:rsid w:val="006E3977"/>
    <w:rsid w:val="006E3EA3"/>
    <w:rsid w:val="006E4FC2"/>
    <w:rsid w:val="006E57C3"/>
    <w:rsid w:val="006E5B7C"/>
    <w:rsid w:val="006E6C7E"/>
    <w:rsid w:val="006E7778"/>
    <w:rsid w:val="006F0E08"/>
    <w:rsid w:val="006F19FC"/>
    <w:rsid w:val="006F6F4D"/>
    <w:rsid w:val="006F72D9"/>
    <w:rsid w:val="006F74F3"/>
    <w:rsid w:val="00703E8A"/>
    <w:rsid w:val="00706597"/>
    <w:rsid w:val="007068BA"/>
    <w:rsid w:val="00707B59"/>
    <w:rsid w:val="00710A76"/>
    <w:rsid w:val="0071161C"/>
    <w:rsid w:val="00716115"/>
    <w:rsid w:val="00716B69"/>
    <w:rsid w:val="00721582"/>
    <w:rsid w:val="00721914"/>
    <w:rsid w:val="007236E6"/>
    <w:rsid w:val="0072427E"/>
    <w:rsid w:val="0073057D"/>
    <w:rsid w:val="00730609"/>
    <w:rsid w:val="007310CF"/>
    <w:rsid w:val="00731C88"/>
    <w:rsid w:val="00731DA2"/>
    <w:rsid w:val="00731FFA"/>
    <w:rsid w:val="0073276D"/>
    <w:rsid w:val="00734122"/>
    <w:rsid w:val="007352A4"/>
    <w:rsid w:val="00736FE3"/>
    <w:rsid w:val="00737F15"/>
    <w:rsid w:val="0074082A"/>
    <w:rsid w:val="007423F5"/>
    <w:rsid w:val="00742877"/>
    <w:rsid w:val="0074393D"/>
    <w:rsid w:val="00743991"/>
    <w:rsid w:val="007445AE"/>
    <w:rsid w:val="00746AD4"/>
    <w:rsid w:val="00750B7E"/>
    <w:rsid w:val="007515C4"/>
    <w:rsid w:val="007522B7"/>
    <w:rsid w:val="0075277D"/>
    <w:rsid w:val="007540CC"/>
    <w:rsid w:val="00755A08"/>
    <w:rsid w:val="00756231"/>
    <w:rsid w:val="00757287"/>
    <w:rsid w:val="00757D3C"/>
    <w:rsid w:val="007604E9"/>
    <w:rsid w:val="00760A8C"/>
    <w:rsid w:val="00762466"/>
    <w:rsid w:val="007626BB"/>
    <w:rsid w:val="00763F24"/>
    <w:rsid w:val="00764146"/>
    <w:rsid w:val="007646F7"/>
    <w:rsid w:val="0076483D"/>
    <w:rsid w:val="00764BF3"/>
    <w:rsid w:val="0076635D"/>
    <w:rsid w:val="007663CC"/>
    <w:rsid w:val="00766C89"/>
    <w:rsid w:val="00766D98"/>
    <w:rsid w:val="007673B6"/>
    <w:rsid w:val="007707AA"/>
    <w:rsid w:val="00773686"/>
    <w:rsid w:val="00774962"/>
    <w:rsid w:val="00775F64"/>
    <w:rsid w:val="00776970"/>
    <w:rsid w:val="00777FC5"/>
    <w:rsid w:val="00780DCA"/>
    <w:rsid w:val="00781660"/>
    <w:rsid w:val="007818C9"/>
    <w:rsid w:val="00782920"/>
    <w:rsid w:val="007845E1"/>
    <w:rsid w:val="007865E1"/>
    <w:rsid w:val="007866F2"/>
    <w:rsid w:val="00790706"/>
    <w:rsid w:val="0079759A"/>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5FA8"/>
    <w:rsid w:val="007B6900"/>
    <w:rsid w:val="007B7884"/>
    <w:rsid w:val="007C008A"/>
    <w:rsid w:val="007C0294"/>
    <w:rsid w:val="007C12CC"/>
    <w:rsid w:val="007C3B0F"/>
    <w:rsid w:val="007C4163"/>
    <w:rsid w:val="007C4B5B"/>
    <w:rsid w:val="007C563E"/>
    <w:rsid w:val="007C6221"/>
    <w:rsid w:val="007D39E5"/>
    <w:rsid w:val="007D425A"/>
    <w:rsid w:val="007D54E9"/>
    <w:rsid w:val="007D5A19"/>
    <w:rsid w:val="007D6BD7"/>
    <w:rsid w:val="007E193D"/>
    <w:rsid w:val="007E31A6"/>
    <w:rsid w:val="007E37B8"/>
    <w:rsid w:val="007E4F90"/>
    <w:rsid w:val="007F00ED"/>
    <w:rsid w:val="007F2474"/>
    <w:rsid w:val="007F5FAD"/>
    <w:rsid w:val="007F620C"/>
    <w:rsid w:val="008004E8"/>
    <w:rsid w:val="00801B05"/>
    <w:rsid w:val="008025D3"/>
    <w:rsid w:val="00807A32"/>
    <w:rsid w:val="00807BB1"/>
    <w:rsid w:val="008102C8"/>
    <w:rsid w:val="008108A4"/>
    <w:rsid w:val="00810C97"/>
    <w:rsid w:val="008127C3"/>
    <w:rsid w:val="008134EF"/>
    <w:rsid w:val="008139F7"/>
    <w:rsid w:val="00813B77"/>
    <w:rsid w:val="00815797"/>
    <w:rsid w:val="008159D7"/>
    <w:rsid w:val="00816AC0"/>
    <w:rsid w:val="0081715B"/>
    <w:rsid w:val="00817C5D"/>
    <w:rsid w:val="00817D26"/>
    <w:rsid w:val="00817F70"/>
    <w:rsid w:val="00821A14"/>
    <w:rsid w:val="00821FBB"/>
    <w:rsid w:val="00824959"/>
    <w:rsid w:val="008265AD"/>
    <w:rsid w:val="008266FA"/>
    <w:rsid w:val="00830484"/>
    <w:rsid w:val="00830A98"/>
    <w:rsid w:val="00831330"/>
    <w:rsid w:val="00831AF4"/>
    <w:rsid w:val="00835E74"/>
    <w:rsid w:val="008373DB"/>
    <w:rsid w:val="00840B26"/>
    <w:rsid w:val="00840D1C"/>
    <w:rsid w:val="0084153C"/>
    <w:rsid w:val="00841CA6"/>
    <w:rsid w:val="00843A50"/>
    <w:rsid w:val="00843C8D"/>
    <w:rsid w:val="00844361"/>
    <w:rsid w:val="00844FFB"/>
    <w:rsid w:val="00845524"/>
    <w:rsid w:val="00847236"/>
    <w:rsid w:val="008510BC"/>
    <w:rsid w:val="00851335"/>
    <w:rsid w:val="00851D92"/>
    <w:rsid w:val="00852BC0"/>
    <w:rsid w:val="00852E08"/>
    <w:rsid w:val="00855B24"/>
    <w:rsid w:val="00857EA5"/>
    <w:rsid w:val="00860596"/>
    <w:rsid w:val="0086143B"/>
    <w:rsid w:val="00863B9D"/>
    <w:rsid w:val="00865464"/>
    <w:rsid w:val="00865847"/>
    <w:rsid w:val="00865D68"/>
    <w:rsid w:val="00867A3D"/>
    <w:rsid w:val="0087069A"/>
    <w:rsid w:val="008708ED"/>
    <w:rsid w:val="0087135D"/>
    <w:rsid w:val="00874451"/>
    <w:rsid w:val="00875714"/>
    <w:rsid w:val="00877038"/>
    <w:rsid w:val="00882382"/>
    <w:rsid w:val="00882E0C"/>
    <w:rsid w:val="008834FA"/>
    <w:rsid w:val="00885488"/>
    <w:rsid w:val="00886D6D"/>
    <w:rsid w:val="00887A37"/>
    <w:rsid w:val="00887D8D"/>
    <w:rsid w:val="00893F3F"/>
    <w:rsid w:val="008944AF"/>
    <w:rsid w:val="00894F06"/>
    <w:rsid w:val="0089587E"/>
    <w:rsid w:val="008970D5"/>
    <w:rsid w:val="00897B8F"/>
    <w:rsid w:val="008A0B92"/>
    <w:rsid w:val="008A1079"/>
    <w:rsid w:val="008A1875"/>
    <w:rsid w:val="008A3B23"/>
    <w:rsid w:val="008A3E63"/>
    <w:rsid w:val="008A4078"/>
    <w:rsid w:val="008A51A9"/>
    <w:rsid w:val="008B0085"/>
    <w:rsid w:val="008B2B51"/>
    <w:rsid w:val="008B346E"/>
    <w:rsid w:val="008B4E2A"/>
    <w:rsid w:val="008B5136"/>
    <w:rsid w:val="008B68FD"/>
    <w:rsid w:val="008B6927"/>
    <w:rsid w:val="008C2E09"/>
    <w:rsid w:val="008C32D0"/>
    <w:rsid w:val="008C3677"/>
    <w:rsid w:val="008C3970"/>
    <w:rsid w:val="008C48F8"/>
    <w:rsid w:val="008C67A4"/>
    <w:rsid w:val="008D331A"/>
    <w:rsid w:val="008D360D"/>
    <w:rsid w:val="008D3B7B"/>
    <w:rsid w:val="008D3C61"/>
    <w:rsid w:val="008D4252"/>
    <w:rsid w:val="008D4DE9"/>
    <w:rsid w:val="008D6485"/>
    <w:rsid w:val="008D6DE9"/>
    <w:rsid w:val="008D706D"/>
    <w:rsid w:val="008E1506"/>
    <w:rsid w:val="008E1ADA"/>
    <w:rsid w:val="008E1C35"/>
    <w:rsid w:val="008E2427"/>
    <w:rsid w:val="008E46ED"/>
    <w:rsid w:val="008E5112"/>
    <w:rsid w:val="008E512D"/>
    <w:rsid w:val="008E5891"/>
    <w:rsid w:val="008E5F09"/>
    <w:rsid w:val="008F1A08"/>
    <w:rsid w:val="008F1DDA"/>
    <w:rsid w:val="008F2108"/>
    <w:rsid w:val="008F3729"/>
    <w:rsid w:val="008F39B8"/>
    <w:rsid w:val="008F4D52"/>
    <w:rsid w:val="008F6B8B"/>
    <w:rsid w:val="00901748"/>
    <w:rsid w:val="009018E5"/>
    <w:rsid w:val="009019CF"/>
    <w:rsid w:val="00901C1E"/>
    <w:rsid w:val="00902CF4"/>
    <w:rsid w:val="0090478A"/>
    <w:rsid w:val="009056D3"/>
    <w:rsid w:val="00905841"/>
    <w:rsid w:val="00907D77"/>
    <w:rsid w:val="00910F99"/>
    <w:rsid w:val="00914BDD"/>
    <w:rsid w:val="00916557"/>
    <w:rsid w:val="0091761E"/>
    <w:rsid w:val="00920FF1"/>
    <w:rsid w:val="00921695"/>
    <w:rsid w:val="009221E3"/>
    <w:rsid w:val="0092358B"/>
    <w:rsid w:val="009235E0"/>
    <w:rsid w:val="00924A8B"/>
    <w:rsid w:val="0092521F"/>
    <w:rsid w:val="0092555F"/>
    <w:rsid w:val="00926E97"/>
    <w:rsid w:val="0092700A"/>
    <w:rsid w:val="00927144"/>
    <w:rsid w:val="0092788A"/>
    <w:rsid w:val="009306D2"/>
    <w:rsid w:val="00931F6A"/>
    <w:rsid w:val="00932A46"/>
    <w:rsid w:val="00933D99"/>
    <w:rsid w:val="009346ED"/>
    <w:rsid w:val="00935053"/>
    <w:rsid w:val="0093520D"/>
    <w:rsid w:val="0093790A"/>
    <w:rsid w:val="009417EE"/>
    <w:rsid w:val="009420E2"/>
    <w:rsid w:val="0094227B"/>
    <w:rsid w:val="00945A9B"/>
    <w:rsid w:val="00950337"/>
    <w:rsid w:val="00951120"/>
    <w:rsid w:val="00951C0F"/>
    <w:rsid w:val="00952318"/>
    <w:rsid w:val="00954A78"/>
    <w:rsid w:val="00960C9B"/>
    <w:rsid w:val="009618EC"/>
    <w:rsid w:val="00961BBD"/>
    <w:rsid w:val="0096295D"/>
    <w:rsid w:val="00964479"/>
    <w:rsid w:val="00966E0E"/>
    <w:rsid w:val="0097195D"/>
    <w:rsid w:val="009721A4"/>
    <w:rsid w:val="00972975"/>
    <w:rsid w:val="00973FEF"/>
    <w:rsid w:val="009752EE"/>
    <w:rsid w:val="00977F1D"/>
    <w:rsid w:val="00980F49"/>
    <w:rsid w:val="0098255F"/>
    <w:rsid w:val="0098261E"/>
    <w:rsid w:val="00982994"/>
    <w:rsid w:val="0098359E"/>
    <w:rsid w:val="009844F8"/>
    <w:rsid w:val="0098675D"/>
    <w:rsid w:val="00987223"/>
    <w:rsid w:val="00987F3D"/>
    <w:rsid w:val="00990E2B"/>
    <w:rsid w:val="0099514C"/>
    <w:rsid w:val="00996CE3"/>
    <w:rsid w:val="00996F0B"/>
    <w:rsid w:val="009977CB"/>
    <w:rsid w:val="009A07C7"/>
    <w:rsid w:val="009A0958"/>
    <w:rsid w:val="009A1FE1"/>
    <w:rsid w:val="009A4506"/>
    <w:rsid w:val="009A4BD5"/>
    <w:rsid w:val="009A4F79"/>
    <w:rsid w:val="009A5259"/>
    <w:rsid w:val="009A636B"/>
    <w:rsid w:val="009A6CC8"/>
    <w:rsid w:val="009A7416"/>
    <w:rsid w:val="009B109C"/>
    <w:rsid w:val="009B1AC4"/>
    <w:rsid w:val="009B2597"/>
    <w:rsid w:val="009B520F"/>
    <w:rsid w:val="009B6998"/>
    <w:rsid w:val="009C17E0"/>
    <w:rsid w:val="009C21A8"/>
    <w:rsid w:val="009C305A"/>
    <w:rsid w:val="009C58FC"/>
    <w:rsid w:val="009D004A"/>
    <w:rsid w:val="009D0197"/>
    <w:rsid w:val="009D19AE"/>
    <w:rsid w:val="009D1FA3"/>
    <w:rsid w:val="009D2805"/>
    <w:rsid w:val="009D3609"/>
    <w:rsid w:val="009D5633"/>
    <w:rsid w:val="009D7994"/>
    <w:rsid w:val="009E1712"/>
    <w:rsid w:val="009E3963"/>
    <w:rsid w:val="009E46B1"/>
    <w:rsid w:val="009E6674"/>
    <w:rsid w:val="009E7AD9"/>
    <w:rsid w:val="009F12DB"/>
    <w:rsid w:val="009F1FFE"/>
    <w:rsid w:val="009F31B2"/>
    <w:rsid w:val="009F60DF"/>
    <w:rsid w:val="00A030EA"/>
    <w:rsid w:val="00A04C2D"/>
    <w:rsid w:val="00A04DCF"/>
    <w:rsid w:val="00A066BF"/>
    <w:rsid w:val="00A075EF"/>
    <w:rsid w:val="00A0776C"/>
    <w:rsid w:val="00A100BF"/>
    <w:rsid w:val="00A1253B"/>
    <w:rsid w:val="00A130E7"/>
    <w:rsid w:val="00A1551B"/>
    <w:rsid w:val="00A17860"/>
    <w:rsid w:val="00A21609"/>
    <w:rsid w:val="00A22389"/>
    <w:rsid w:val="00A24090"/>
    <w:rsid w:val="00A25724"/>
    <w:rsid w:val="00A25B97"/>
    <w:rsid w:val="00A25BBF"/>
    <w:rsid w:val="00A2672C"/>
    <w:rsid w:val="00A3179E"/>
    <w:rsid w:val="00A33051"/>
    <w:rsid w:val="00A331CA"/>
    <w:rsid w:val="00A33805"/>
    <w:rsid w:val="00A34DB9"/>
    <w:rsid w:val="00A3546D"/>
    <w:rsid w:val="00A35DEB"/>
    <w:rsid w:val="00A365D7"/>
    <w:rsid w:val="00A36E24"/>
    <w:rsid w:val="00A3709F"/>
    <w:rsid w:val="00A3731C"/>
    <w:rsid w:val="00A3757E"/>
    <w:rsid w:val="00A40262"/>
    <w:rsid w:val="00A40333"/>
    <w:rsid w:val="00A40BCF"/>
    <w:rsid w:val="00A40FA5"/>
    <w:rsid w:val="00A42BBA"/>
    <w:rsid w:val="00A450A0"/>
    <w:rsid w:val="00A4520A"/>
    <w:rsid w:val="00A46D08"/>
    <w:rsid w:val="00A47CB3"/>
    <w:rsid w:val="00A51A79"/>
    <w:rsid w:val="00A51EEA"/>
    <w:rsid w:val="00A53021"/>
    <w:rsid w:val="00A53A2C"/>
    <w:rsid w:val="00A55909"/>
    <w:rsid w:val="00A56417"/>
    <w:rsid w:val="00A57448"/>
    <w:rsid w:val="00A65E47"/>
    <w:rsid w:val="00A66011"/>
    <w:rsid w:val="00A67908"/>
    <w:rsid w:val="00A7037C"/>
    <w:rsid w:val="00A708C8"/>
    <w:rsid w:val="00A70FA9"/>
    <w:rsid w:val="00A71F21"/>
    <w:rsid w:val="00A71F44"/>
    <w:rsid w:val="00A737B7"/>
    <w:rsid w:val="00A77774"/>
    <w:rsid w:val="00A80B2E"/>
    <w:rsid w:val="00A8489E"/>
    <w:rsid w:val="00A85309"/>
    <w:rsid w:val="00A858C3"/>
    <w:rsid w:val="00A85B90"/>
    <w:rsid w:val="00A87F68"/>
    <w:rsid w:val="00A93D75"/>
    <w:rsid w:val="00A93DD5"/>
    <w:rsid w:val="00A93F81"/>
    <w:rsid w:val="00A94B75"/>
    <w:rsid w:val="00A94EC9"/>
    <w:rsid w:val="00A97321"/>
    <w:rsid w:val="00A978E5"/>
    <w:rsid w:val="00A97EBF"/>
    <w:rsid w:val="00AA04F9"/>
    <w:rsid w:val="00AA0889"/>
    <w:rsid w:val="00AA13B3"/>
    <w:rsid w:val="00AA23BA"/>
    <w:rsid w:val="00AA2432"/>
    <w:rsid w:val="00AA2E6B"/>
    <w:rsid w:val="00AA4870"/>
    <w:rsid w:val="00AA4A6D"/>
    <w:rsid w:val="00AA7784"/>
    <w:rsid w:val="00AB11E7"/>
    <w:rsid w:val="00AB55D0"/>
    <w:rsid w:val="00AB56FB"/>
    <w:rsid w:val="00AB5C56"/>
    <w:rsid w:val="00AB60F8"/>
    <w:rsid w:val="00AB6EB6"/>
    <w:rsid w:val="00AC22CA"/>
    <w:rsid w:val="00AC263C"/>
    <w:rsid w:val="00AC2D2E"/>
    <w:rsid w:val="00AC301A"/>
    <w:rsid w:val="00AC3246"/>
    <w:rsid w:val="00AC3317"/>
    <w:rsid w:val="00AC35D7"/>
    <w:rsid w:val="00AC3F6B"/>
    <w:rsid w:val="00AC611F"/>
    <w:rsid w:val="00AC6B73"/>
    <w:rsid w:val="00AC6F1A"/>
    <w:rsid w:val="00AC74AE"/>
    <w:rsid w:val="00AD192B"/>
    <w:rsid w:val="00AD438F"/>
    <w:rsid w:val="00AD4766"/>
    <w:rsid w:val="00AD7006"/>
    <w:rsid w:val="00AD7780"/>
    <w:rsid w:val="00AE001B"/>
    <w:rsid w:val="00AE02D5"/>
    <w:rsid w:val="00AE0937"/>
    <w:rsid w:val="00AE0A4F"/>
    <w:rsid w:val="00AE20F5"/>
    <w:rsid w:val="00AE2347"/>
    <w:rsid w:val="00AE3109"/>
    <w:rsid w:val="00AE32A1"/>
    <w:rsid w:val="00AE4129"/>
    <w:rsid w:val="00AE44BB"/>
    <w:rsid w:val="00AE529B"/>
    <w:rsid w:val="00AE649F"/>
    <w:rsid w:val="00AE6E76"/>
    <w:rsid w:val="00AF02AD"/>
    <w:rsid w:val="00AF291D"/>
    <w:rsid w:val="00AF30DD"/>
    <w:rsid w:val="00AF5265"/>
    <w:rsid w:val="00AF581C"/>
    <w:rsid w:val="00AF5C27"/>
    <w:rsid w:val="00AF5F4F"/>
    <w:rsid w:val="00AF613D"/>
    <w:rsid w:val="00AF6A7E"/>
    <w:rsid w:val="00AF7313"/>
    <w:rsid w:val="00B01D46"/>
    <w:rsid w:val="00B03F3C"/>
    <w:rsid w:val="00B04E09"/>
    <w:rsid w:val="00B05431"/>
    <w:rsid w:val="00B06E7A"/>
    <w:rsid w:val="00B11E8E"/>
    <w:rsid w:val="00B1216D"/>
    <w:rsid w:val="00B14BFB"/>
    <w:rsid w:val="00B154C8"/>
    <w:rsid w:val="00B1738C"/>
    <w:rsid w:val="00B21AC2"/>
    <w:rsid w:val="00B21BC8"/>
    <w:rsid w:val="00B21BE0"/>
    <w:rsid w:val="00B21D57"/>
    <w:rsid w:val="00B26138"/>
    <w:rsid w:val="00B26143"/>
    <w:rsid w:val="00B26B85"/>
    <w:rsid w:val="00B26C5E"/>
    <w:rsid w:val="00B3084C"/>
    <w:rsid w:val="00B329DF"/>
    <w:rsid w:val="00B33154"/>
    <w:rsid w:val="00B34A5D"/>
    <w:rsid w:val="00B361A5"/>
    <w:rsid w:val="00B36583"/>
    <w:rsid w:val="00B372DE"/>
    <w:rsid w:val="00B37394"/>
    <w:rsid w:val="00B40C63"/>
    <w:rsid w:val="00B4292D"/>
    <w:rsid w:val="00B42D14"/>
    <w:rsid w:val="00B45D4F"/>
    <w:rsid w:val="00B46951"/>
    <w:rsid w:val="00B52E35"/>
    <w:rsid w:val="00B5320A"/>
    <w:rsid w:val="00B53E3D"/>
    <w:rsid w:val="00B5583D"/>
    <w:rsid w:val="00B57119"/>
    <w:rsid w:val="00B60727"/>
    <w:rsid w:val="00B63F94"/>
    <w:rsid w:val="00B64DE9"/>
    <w:rsid w:val="00B65206"/>
    <w:rsid w:val="00B66D3D"/>
    <w:rsid w:val="00B67759"/>
    <w:rsid w:val="00B70F40"/>
    <w:rsid w:val="00B70F6F"/>
    <w:rsid w:val="00B71560"/>
    <w:rsid w:val="00B71E95"/>
    <w:rsid w:val="00B72A2B"/>
    <w:rsid w:val="00B73120"/>
    <w:rsid w:val="00B7599E"/>
    <w:rsid w:val="00B761BB"/>
    <w:rsid w:val="00B80DFC"/>
    <w:rsid w:val="00B80EDE"/>
    <w:rsid w:val="00B84254"/>
    <w:rsid w:val="00B859B8"/>
    <w:rsid w:val="00B87988"/>
    <w:rsid w:val="00B87A83"/>
    <w:rsid w:val="00B87B37"/>
    <w:rsid w:val="00B90574"/>
    <w:rsid w:val="00B90ABB"/>
    <w:rsid w:val="00B90CBD"/>
    <w:rsid w:val="00B92E98"/>
    <w:rsid w:val="00B94898"/>
    <w:rsid w:val="00B951EC"/>
    <w:rsid w:val="00B9528F"/>
    <w:rsid w:val="00B9529C"/>
    <w:rsid w:val="00B9543F"/>
    <w:rsid w:val="00B9553B"/>
    <w:rsid w:val="00BA3397"/>
    <w:rsid w:val="00BA606B"/>
    <w:rsid w:val="00BA6D7A"/>
    <w:rsid w:val="00BA78B0"/>
    <w:rsid w:val="00BA7DC3"/>
    <w:rsid w:val="00BA7F9C"/>
    <w:rsid w:val="00BB3ECA"/>
    <w:rsid w:val="00BB40B8"/>
    <w:rsid w:val="00BB471C"/>
    <w:rsid w:val="00BB5F5E"/>
    <w:rsid w:val="00BB61E6"/>
    <w:rsid w:val="00BB62E8"/>
    <w:rsid w:val="00BB6415"/>
    <w:rsid w:val="00BB767C"/>
    <w:rsid w:val="00BC045F"/>
    <w:rsid w:val="00BC12CD"/>
    <w:rsid w:val="00BC144C"/>
    <w:rsid w:val="00BC1890"/>
    <w:rsid w:val="00BC229A"/>
    <w:rsid w:val="00BC5971"/>
    <w:rsid w:val="00BC5C4C"/>
    <w:rsid w:val="00BC6B83"/>
    <w:rsid w:val="00BC6DAD"/>
    <w:rsid w:val="00BD1145"/>
    <w:rsid w:val="00BD2189"/>
    <w:rsid w:val="00BD232D"/>
    <w:rsid w:val="00BD2936"/>
    <w:rsid w:val="00BD3BA3"/>
    <w:rsid w:val="00BD40F4"/>
    <w:rsid w:val="00BD5772"/>
    <w:rsid w:val="00BD7565"/>
    <w:rsid w:val="00BE04B2"/>
    <w:rsid w:val="00BE174B"/>
    <w:rsid w:val="00BE18FB"/>
    <w:rsid w:val="00BE2A3D"/>
    <w:rsid w:val="00BE3611"/>
    <w:rsid w:val="00BE5099"/>
    <w:rsid w:val="00BE53FC"/>
    <w:rsid w:val="00BE573A"/>
    <w:rsid w:val="00BE63C9"/>
    <w:rsid w:val="00BE79E6"/>
    <w:rsid w:val="00BE7BDE"/>
    <w:rsid w:val="00BF0C70"/>
    <w:rsid w:val="00BF2A99"/>
    <w:rsid w:val="00BF2B76"/>
    <w:rsid w:val="00BF303D"/>
    <w:rsid w:val="00BF3D62"/>
    <w:rsid w:val="00BF3FF4"/>
    <w:rsid w:val="00BF5678"/>
    <w:rsid w:val="00BF6518"/>
    <w:rsid w:val="00BF7FC6"/>
    <w:rsid w:val="00C01DA2"/>
    <w:rsid w:val="00C020F9"/>
    <w:rsid w:val="00C0383A"/>
    <w:rsid w:val="00C03FE1"/>
    <w:rsid w:val="00C048B1"/>
    <w:rsid w:val="00C0539B"/>
    <w:rsid w:val="00C056EE"/>
    <w:rsid w:val="00C05C8D"/>
    <w:rsid w:val="00C1063E"/>
    <w:rsid w:val="00C10713"/>
    <w:rsid w:val="00C117A2"/>
    <w:rsid w:val="00C11F21"/>
    <w:rsid w:val="00C131FB"/>
    <w:rsid w:val="00C15341"/>
    <w:rsid w:val="00C205F9"/>
    <w:rsid w:val="00C20E1F"/>
    <w:rsid w:val="00C21258"/>
    <w:rsid w:val="00C215E3"/>
    <w:rsid w:val="00C234E3"/>
    <w:rsid w:val="00C3037A"/>
    <w:rsid w:val="00C30FC2"/>
    <w:rsid w:val="00C37429"/>
    <w:rsid w:val="00C411E5"/>
    <w:rsid w:val="00C417AD"/>
    <w:rsid w:val="00C452B7"/>
    <w:rsid w:val="00C45A12"/>
    <w:rsid w:val="00C46DC8"/>
    <w:rsid w:val="00C500B1"/>
    <w:rsid w:val="00C500DE"/>
    <w:rsid w:val="00C51B02"/>
    <w:rsid w:val="00C51F56"/>
    <w:rsid w:val="00C53BA5"/>
    <w:rsid w:val="00C53E7F"/>
    <w:rsid w:val="00C53F5E"/>
    <w:rsid w:val="00C543EA"/>
    <w:rsid w:val="00C56C4B"/>
    <w:rsid w:val="00C577CE"/>
    <w:rsid w:val="00C60BB5"/>
    <w:rsid w:val="00C62FBC"/>
    <w:rsid w:val="00C630C0"/>
    <w:rsid w:val="00C6387C"/>
    <w:rsid w:val="00C65FAA"/>
    <w:rsid w:val="00C66592"/>
    <w:rsid w:val="00C7317A"/>
    <w:rsid w:val="00C74A60"/>
    <w:rsid w:val="00C76857"/>
    <w:rsid w:val="00C77B4B"/>
    <w:rsid w:val="00C77FD7"/>
    <w:rsid w:val="00C81ECD"/>
    <w:rsid w:val="00C84EF2"/>
    <w:rsid w:val="00C8530A"/>
    <w:rsid w:val="00C8595C"/>
    <w:rsid w:val="00C87CFF"/>
    <w:rsid w:val="00C87D63"/>
    <w:rsid w:val="00C9142F"/>
    <w:rsid w:val="00C91EEF"/>
    <w:rsid w:val="00C92B04"/>
    <w:rsid w:val="00C93302"/>
    <w:rsid w:val="00C96476"/>
    <w:rsid w:val="00C966E5"/>
    <w:rsid w:val="00C9746E"/>
    <w:rsid w:val="00C97D01"/>
    <w:rsid w:val="00CA07E5"/>
    <w:rsid w:val="00CA124D"/>
    <w:rsid w:val="00CA2F94"/>
    <w:rsid w:val="00CA5643"/>
    <w:rsid w:val="00CA5CD4"/>
    <w:rsid w:val="00CB0602"/>
    <w:rsid w:val="00CB0C8F"/>
    <w:rsid w:val="00CB2706"/>
    <w:rsid w:val="00CB32BB"/>
    <w:rsid w:val="00CB53CC"/>
    <w:rsid w:val="00CB5E8D"/>
    <w:rsid w:val="00CB77AC"/>
    <w:rsid w:val="00CC02B6"/>
    <w:rsid w:val="00CC0515"/>
    <w:rsid w:val="00CC0BA0"/>
    <w:rsid w:val="00CC1EDA"/>
    <w:rsid w:val="00CC218A"/>
    <w:rsid w:val="00CC3230"/>
    <w:rsid w:val="00CC4394"/>
    <w:rsid w:val="00CC44AE"/>
    <w:rsid w:val="00CC5671"/>
    <w:rsid w:val="00CC68F4"/>
    <w:rsid w:val="00CC770D"/>
    <w:rsid w:val="00CD1E58"/>
    <w:rsid w:val="00CD3365"/>
    <w:rsid w:val="00CD471E"/>
    <w:rsid w:val="00CD482D"/>
    <w:rsid w:val="00CD48A2"/>
    <w:rsid w:val="00CD4FD0"/>
    <w:rsid w:val="00CD7A14"/>
    <w:rsid w:val="00CE0E5F"/>
    <w:rsid w:val="00CE2FCF"/>
    <w:rsid w:val="00CE305F"/>
    <w:rsid w:val="00CE318F"/>
    <w:rsid w:val="00CE3488"/>
    <w:rsid w:val="00CE5461"/>
    <w:rsid w:val="00CE6631"/>
    <w:rsid w:val="00CE6B10"/>
    <w:rsid w:val="00CE6C4B"/>
    <w:rsid w:val="00CF36D8"/>
    <w:rsid w:val="00CF43C8"/>
    <w:rsid w:val="00CF46D5"/>
    <w:rsid w:val="00CF4736"/>
    <w:rsid w:val="00CF7ABD"/>
    <w:rsid w:val="00CF7ADB"/>
    <w:rsid w:val="00D0033D"/>
    <w:rsid w:val="00D006B0"/>
    <w:rsid w:val="00D00BE4"/>
    <w:rsid w:val="00D02560"/>
    <w:rsid w:val="00D04121"/>
    <w:rsid w:val="00D051E7"/>
    <w:rsid w:val="00D0793C"/>
    <w:rsid w:val="00D07B26"/>
    <w:rsid w:val="00D111BB"/>
    <w:rsid w:val="00D1246C"/>
    <w:rsid w:val="00D12661"/>
    <w:rsid w:val="00D13E2C"/>
    <w:rsid w:val="00D14FF6"/>
    <w:rsid w:val="00D155CF"/>
    <w:rsid w:val="00D1702F"/>
    <w:rsid w:val="00D170E0"/>
    <w:rsid w:val="00D20EEA"/>
    <w:rsid w:val="00D22220"/>
    <w:rsid w:val="00D22698"/>
    <w:rsid w:val="00D229F0"/>
    <w:rsid w:val="00D23291"/>
    <w:rsid w:val="00D23533"/>
    <w:rsid w:val="00D24B67"/>
    <w:rsid w:val="00D25C54"/>
    <w:rsid w:val="00D338D3"/>
    <w:rsid w:val="00D33F03"/>
    <w:rsid w:val="00D360C6"/>
    <w:rsid w:val="00D365C0"/>
    <w:rsid w:val="00D40B48"/>
    <w:rsid w:val="00D42D0E"/>
    <w:rsid w:val="00D445DC"/>
    <w:rsid w:val="00D45287"/>
    <w:rsid w:val="00D4537B"/>
    <w:rsid w:val="00D4573D"/>
    <w:rsid w:val="00D46EEB"/>
    <w:rsid w:val="00D475F2"/>
    <w:rsid w:val="00D4768A"/>
    <w:rsid w:val="00D50683"/>
    <w:rsid w:val="00D5094C"/>
    <w:rsid w:val="00D519FF"/>
    <w:rsid w:val="00D5274E"/>
    <w:rsid w:val="00D53693"/>
    <w:rsid w:val="00D537A9"/>
    <w:rsid w:val="00D547AC"/>
    <w:rsid w:val="00D5490A"/>
    <w:rsid w:val="00D55357"/>
    <w:rsid w:val="00D553EB"/>
    <w:rsid w:val="00D557A0"/>
    <w:rsid w:val="00D562FA"/>
    <w:rsid w:val="00D567DE"/>
    <w:rsid w:val="00D60A82"/>
    <w:rsid w:val="00D60F46"/>
    <w:rsid w:val="00D61169"/>
    <w:rsid w:val="00D6122C"/>
    <w:rsid w:val="00D61F43"/>
    <w:rsid w:val="00D63F07"/>
    <w:rsid w:val="00D654F0"/>
    <w:rsid w:val="00D664D5"/>
    <w:rsid w:val="00D66C0A"/>
    <w:rsid w:val="00D72E5B"/>
    <w:rsid w:val="00D73EA7"/>
    <w:rsid w:val="00D745C3"/>
    <w:rsid w:val="00D75D8E"/>
    <w:rsid w:val="00D76FB8"/>
    <w:rsid w:val="00D8053D"/>
    <w:rsid w:val="00D80B1A"/>
    <w:rsid w:val="00D828CE"/>
    <w:rsid w:val="00D832B5"/>
    <w:rsid w:val="00D83F62"/>
    <w:rsid w:val="00D85C6B"/>
    <w:rsid w:val="00D8676A"/>
    <w:rsid w:val="00D86DAC"/>
    <w:rsid w:val="00D90AE9"/>
    <w:rsid w:val="00D90CAD"/>
    <w:rsid w:val="00D914A2"/>
    <w:rsid w:val="00D92A5C"/>
    <w:rsid w:val="00D93747"/>
    <w:rsid w:val="00D93C60"/>
    <w:rsid w:val="00D93FCC"/>
    <w:rsid w:val="00D94365"/>
    <w:rsid w:val="00D94388"/>
    <w:rsid w:val="00D944F3"/>
    <w:rsid w:val="00D9534E"/>
    <w:rsid w:val="00D955F1"/>
    <w:rsid w:val="00DA0C07"/>
    <w:rsid w:val="00DA2236"/>
    <w:rsid w:val="00DA2485"/>
    <w:rsid w:val="00DA3338"/>
    <w:rsid w:val="00DA4B47"/>
    <w:rsid w:val="00DA4D00"/>
    <w:rsid w:val="00DA566E"/>
    <w:rsid w:val="00DA5FB5"/>
    <w:rsid w:val="00DB307A"/>
    <w:rsid w:val="00DB441E"/>
    <w:rsid w:val="00DB4DA3"/>
    <w:rsid w:val="00DC1D5F"/>
    <w:rsid w:val="00DC1FAD"/>
    <w:rsid w:val="00DC20F9"/>
    <w:rsid w:val="00DC46F4"/>
    <w:rsid w:val="00DC56ED"/>
    <w:rsid w:val="00DC77AB"/>
    <w:rsid w:val="00DC7F24"/>
    <w:rsid w:val="00DD08E7"/>
    <w:rsid w:val="00DD52DE"/>
    <w:rsid w:val="00DD7107"/>
    <w:rsid w:val="00DE28C4"/>
    <w:rsid w:val="00DE29A8"/>
    <w:rsid w:val="00DE4225"/>
    <w:rsid w:val="00DE6006"/>
    <w:rsid w:val="00DE7A57"/>
    <w:rsid w:val="00DE7C1A"/>
    <w:rsid w:val="00DF1747"/>
    <w:rsid w:val="00DF2FF6"/>
    <w:rsid w:val="00DF43EA"/>
    <w:rsid w:val="00DF52BC"/>
    <w:rsid w:val="00DF5FB1"/>
    <w:rsid w:val="00DF7393"/>
    <w:rsid w:val="00DF781B"/>
    <w:rsid w:val="00E009F3"/>
    <w:rsid w:val="00E00DDC"/>
    <w:rsid w:val="00E01E44"/>
    <w:rsid w:val="00E01FA7"/>
    <w:rsid w:val="00E0274F"/>
    <w:rsid w:val="00E0432C"/>
    <w:rsid w:val="00E048E5"/>
    <w:rsid w:val="00E061F3"/>
    <w:rsid w:val="00E07B26"/>
    <w:rsid w:val="00E07F21"/>
    <w:rsid w:val="00E1047E"/>
    <w:rsid w:val="00E127CE"/>
    <w:rsid w:val="00E13FB6"/>
    <w:rsid w:val="00E1487A"/>
    <w:rsid w:val="00E14D43"/>
    <w:rsid w:val="00E16DAB"/>
    <w:rsid w:val="00E2006D"/>
    <w:rsid w:val="00E22756"/>
    <w:rsid w:val="00E23F4E"/>
    <w:rsid w:val="00E25815"/>
    <w:rsid w:val="00E26F1D"/>
    <w:rsid w:val="00E3140F"/>
    <w:rsid w:val="00E31A51"/>
    <w:rsid w:val="00E31F6C"/>
    <w:rsid w:val="00E3275C"/>
    <w:rsid w:val="00E33021"/>
    <w:rsid w:val="00E33342"/>
    <w:rsid w:val="00E3344C"/>
    <w:rsid w:val="00E339BB"/>
    <w:rsid w:val="00E33FF6"/>
    <w:rsid w:val="00E35CC1"/>
    <w:rsid w:val="00E40738"/>
    <w:rsid w:val="00E42B06"/>
    <w:rsid w:val="00E43C88"/>
    <w:rsid w:val="00E45060"/>
    <w:rsid w:val="00E4614D"/>
    <w:rsid w:val="00E4705F"/>
    <w:rsid w:val="00E47625"/>
    <w:rsid w:val="00E516CD"/>
    <w:rsid w:val="00E535E4"/>
    <w:rsid w:val="00E543F8"/>
    <w:rsid w:val="00E55DD8"/>
    <w:rsid w:val="00E56F4D"/>
    <w:rsid w:val="00E57F4D"/>
    <w:rsid w:val="00E57FDC"/>
    <w:rsid w:val="00E600D2"/>
    <w:rsid w:val="00E60ED6"/>
    <w:rsid w:val="00E611C6"/>
    <w:rsid w:val="00E62037"/>
    <w:rsid w:val="00E64DD1"/>
    <w:rsid w:val="00E65773"/>
    <w:rsid w:val="00E65A5A"/>
    <w:rsid w:val="00E65DE3"/>
    <w:rsid w:val="00E6719F"/>
    <w:rsid w:val="00E726D8"/>
    <w:rsid w:val="00E72946"/>
    <w:rsid w:val="00E757E9"/>
    <w:rsid w:val="00E7593F"/>
    <w:rsid w:val="00E760E8"/>
    <w:rsid w:val="00E768F9"/>
    <w:rsid w:val="00E771B0"/>
    <w:rsid w:val="00E77F8A"/>
    <w:rsid w:val="00E8219A"/>
    <w:rsid w:val="00E829CB"/>
    <w:rsid w:val="00E84DCB"/>
    <w:rsid w:val="00E8554D"/>
    <w:rsid w:val="00E859F8"/>
    <w:rsid w:val="00E871B8"/>
    <w:rsid w:val="00E875DE"/>
    <w:rsid w:val="00E87C9B"/>
    <w:rsid w:val="00E9018A"/>
    <w:rsid w:val="00E93090"/>
    <w:rsid w:val="00E93C34"/>
    <w:rsid w:val="00E94491"/>
    <w:rsid w:val="00E946BC"/>
    <w:rsid w:val="00EA2BCA"/>
    <w:rsid w:val="00EA2C71"/>
    <w:rsid w:val="00EA7E56"/>
    <w:rsid w:val="00EB021E"/>
    <w:rsid w:val="00EB05ED"/>
    <w:rsid w:val="00EB0C4B"/>
    <w:rsid w:val="00EB0DC4"/>
    <w:rsid w:val="00EB0E52"/>
    <w:rsid w:val="00EB1A12"/>
    <w:rsid w:val="00EB1F77"/>
    <w:rsid w:val="00EB506E"/>
    <w:rsid w:val="00EC48AF"/>
    <w:rsid w:val="00EC63A7"/>
    <w:rsid w:val="00ED0D35"/>
    <w:rsid w:val="00ED1E20"/>
    <w:rsid w:val="00ED2FB9"/>
    <w:rsid w:val="00ED4C47"/>
    <w:rsid w:val="00ED4D48"/>
    <w:rsid w:val="00ED70B4"/>
    <w:rsid w:val="00EE2A0A"/>
    <w:rsid w:val="00EE2DA4"/>
    <w:rsid w:val="00EE4005"/>
    <w:rsid w:val="00EE4C19"/>
    <w:rsid w:val="00EE5751"/>
    <w:rsid w:val="00EE774B"/>
    <w:rsid w:val="00EF0DCB"/>
    <w:rsid w:val="00EF170D"/>
    <w:rsid w:val="00EF19BF"/>
    <w:rsid w:val="00EF23AC"/>
    <w:rsid w:val="00EF33E9"/>
    <w:rsid w:val="00EF36DF"/>
    <w:rsid w:val="00EF65C0"/>
    <w:rsid w:val="00EF7534"/>
    <w:rsid w:val="00EF7B68"/>
    <w:rsid w:val="00EF7BA0"/>
    <w:rsid w:val="00F00079"/>
    <w:rsid w:val="00F00972"/>
    <w:rsid w:val="00F01B20"/>
    <w:rsid w:val="00F02047"/>
    <w:rsid w:val="00F032DB"/>
    <w:rsid w:val="00F0346D"/>
    <w:rsid w:val="00F035EC"/>
    <w:rsid w:val="00F03CD9"/>
    <w:rsid w:val="00F03F58"/>
    <w:rsid w:val="00F05511"/>
    <w:rsid w:val="00F06C75"/>
    <w:rsid w:val="00F0711F"/>
    <w:rsid w:val="00F0715F"/>
    <w:rsid w:val="00F071CD"/>
    <w:rsid w:val="00F10C7F"/>
    <w:rsid w:val="00F11612"/>
    <w:rsid w:val="00F124CD"/>
    <w:rsid w:val="00F127FE"/>
    <w:rsid w:val="00F1285B"/>
    <w:rsid w:val="00F14DB7"/>
    <w:rsid w:val="00F14F6E"/>
    <w:rsid w:val="00F15BD4"/>
    <w:rsid w:val="00F20994"/>
    <w:rsid w:val="00F22C96"/>
    <w:rsid w:val="00F22ED1"/>
    <w:rsid w:val="00F2328F"/>
    <w:rsid w:val="00F24866"/>
    <w:rsid w:val="00F27225"/>
    <w:rsid w:val="00F27EF5"/>
    <w:rsid w:val="00F30258"/>
    <w:rsid w:val="00F313E2"/>
    <w:rsid w:val="00F32B6C"/>
    <w:rsid w:val="00F361E3"/>
    <w:rsid w:val="00F36B85"/>
    <w:rsid w:val="00F401C9"/>
    <w:rsid w:val="00F407D9"/>
    <w:rsid w:val="00F41844"/>
    <w:rsid w:val="00F41E24"/>
    <w:rsid w:val="00F45A66"/>
    <w:rsid w:val="00F47A5A"/>
    <w:rsid w:val="00F504AD"/>
    <w:rsid w:val="00F51460"/>
    <w:rsid w:val="00F5282B"/>
    <w:rsid w:val="00F54EDC"/>
    <w:rsid w:val="00F60526"/>
    <w:rsid w:val="00F60E4C"/>
    <w:rsid w:val="00F6130E"/>
    <w:rsid w:val="00F61EE2"/>
    <w:rsid w:val="00F625E4"/>
    <w:rsid w:val="00F64A25"/>
    <w:rsid w:val="00F65C61"/>
    <w:rsid w:val="00F66421"/>
    <w:rsid w:val="00F67759"/>
    <w:rsid w:val="00F7243F"/>
    <w:rsid w:val="00F72551"/>
    <w:rsid w:val="00F73484"/>
    <w:rsid w:val="00F748B8"/>
    <w:rsid w:val="00F75069"/>
    <w:rsid w:val="00F75123"/>
    <w:rsid w:val="00F76090"/>
    <w:rsid w:val="00F76EB8"/>
    <w:rsid w:val="00F77C8E"/>
    <w:rsid w:val="00F80464"/>
    <w:rsid w:val="00F8342E"/>
    <w:rsid w:val="00F83D75"/>
    <w:rsid w:val="00F8456D"/>
    <w:rsid w:val="00F847C6"/>
    <w:rsid w:val="00F87CC2"/>
    <w:rsid w:val="00F9063F"/>
    <w:rsid w:val="00F90B81"/>
    <w:rsid w:val="00F912E2"/>
    <w:rsid w:val="00F91DD6"/>
    <w:rsid w:val="00F9528D"/>
    <w:rsid w:val="00F96F2A"/>
    <w:rsid w:val="00F97818"/>
    <w:rsid w:val="00FA1933"/>
    <w:rsid w:val="00FA271F"/>
    <w:rsid w:val="00FA7E7A"/>
    <w:rsid w:val="00FB0E0E"/>
    <w:rsid w:val="00FB0EBD"/>
    <w:rsid w:val="00FB151D"/>
    <w:rsid w:val="00FB27E2"/>
    <w:rsid w:val="00FB2877"/>
    <w:rsid w:val="00FB2D03"/>
    <w:rsid w:val="00FB44B4"/>
    <w:rsid w:val="00FB44BC"/>
    <w:rsid w:val="00FB4F69"/>
    <w:rsid w:val="00FB73F4"/>
    <w:rsid w:val="00FB784C"/>
    <w:rsid w:val="00FC0B4E"/>
    <w:rsid w:val="00FC168B"/>
    <w:rsid w:val="00FC271A"/>
    <w:rsid w:val="00FC3252"/>
    <w:rsid w:val="00FC4899"/>
    <w:rsid w:val="00FC4A60"/>
    <w:rsid w:val="00FC532D"/>
    <w:rsid w:val="00FC664D"/>
    <w:rsid w:val="00FC7074"/>
    <w:rsid w:val="00FD0FA7"/>
    <w:rsid w:val="00FD3C9B"/>
    <w:rsid w:val="00FD3D7B"/>
    <w:rsid w:val="00FD4076"/>
    <w:rsid w:val="00FE0854"/>
    <w:rsid w:val="00FE0B80"/>
    <w:rsid w:val="00FE21DA"/>
    <w:rsid w:val="00FE2D09"/>
    <w:rsid w:val="00FE2E38"/>
    <w:rsid w:val="00FE37C0"/>
    <w:rsid w:val="00FE3E44"/>
    <w:rsid w:val="00FE4E97"/>
    <w:rsid w:val="00FE51E3"/>
    <w:rsid w:val="00FE5708"/>
    <w:rsid w:val="00FE5D7D"/>
    <w:rsid w:val="00FF17D0"/>
    <w:rsid w:val="00FF1AE9"/>
    <w:rsid w:val="00FF1DE6"/>
    <w:rsid w:val="00FF44B7"/>
    <w:rsid w:val="00FF4EFD"/>
    <w:rsid w:val="00FF5CD6"/>
    <w:rsid w:val="00FF5E86"/>
    <w:rsid w:val="00FF6DA9"/>
    <w:rsid w:val="015F2579"/>
    <w:rsid w:val="01693E74"/>
    <w:rsid w:val="01812CE6"/>
    <w:rsid w:val="019706EE"/>
    <w:rsid w:val="01BF2CCA"/>
    <w:rsid w:val="02182B45"/>
    <w:rsid w:val="03184D06"/>
    <w:rsid w:val="039B2978"/>
    <w:rsid w:val="03B03E8F"/>
    <w:rsid w:val="03BB3982"/>
    <w:rsid w:val="04DF539E"/>
    <w:rsid w:val="05F4719F"/>
    <w:rsid w:val="060204B6"/>
    <w:rsid w:val="060861E0"/>
    <w:rsid w:val="062E0315"/>
    <w:rsid w:val="063E7061"/>
    <w:rsid w:val="06404B4B"/>
    <w:rsid w:val="06641008"/>
    <w:rsid w:val="067F0F8B"/>
    <w:rsid w:val="06C22A22"/>
    <w:rsid w:val="06E90C83"/>
    <w:rsid w:val="0750366A"/>
    <w:rsid w:val="0786483C"/>
    <w:rsid w:val="0791444E"/>
    <w:rsid w:val="079210FD"/>
    <w:rsid w:val="07AF36F0"/>
    <w:rsid w:val="08622149"/>
    <w:rsid w:val="086251A3"/>
    <w:rsid w:val="08B35583"/>
    <w:rsid w:val="08C17EFD"/>
    <w:rsid w:val="09444AC8"/>
    <w:rsid w:val="09537A36"/>
    <w:rsid w:val="09BD7F08"/>
    <w:rsid w:val="09D10450"/>
    <w:rsid w:val="0A221F10"/>
    <w:rsid w:val="0A3D2C2E"/>
    <w:rsid w:val="0A573380"/>
    <w:rsid w:val="0A924D8A"/>
    <w:rsid w:val="0A9A5107"/>
    <w:rsid w:val="0AD53953"/>
    <w:rsid w:val="0BC830AF"/>
    <w:rsid w:val="0C6A69C1"/>
    <w:rsid w:val="0C8A530E"/>
    <w:rsid w:val="0CCE00E2"/>
    <w:rsid w:val="0CD11D75"/>
    <w:rsid w:val="0CF6417C"/>
    <w:rsid w:val="0D0166C5"/>
    <w:rsid w:val="0D393615"/>
    <w:rsid w:val="0D831C39"/>
    <w:rsid w:val="0D900E8A"/>
    <w:rsid w:val="0D9116D3"/>
    <w:rsid w:val="0E2C55FF"/>
    <w:rsid w:val="0E4F265A"/>
    <w:rsid w:val="0E59572E"/>
    <w:rsid w:val="0E6D6ACF"/>
    <w:rsid w:val="0EA10190"/>
    <w:rsid w:val="0EEC7847"/>
    <w:rsid w:val="0F0B4FA5"/>
    <w:rsid w:val="0F596E6C"/>
    <w:rsid w:val="0FCF3977"/>
    <w:rsid w:val="0FE37834"/>
    <w:rsid w:val="101F4669"/>
    <w:rsid w:val="10285F43"/>
    <w:rsid w:val="10A02D96"/>
    <w:rsid w:val="10E032B9"/>
    <w:rsid w:val="10F41C4B"/>
    <w:rsid w:val="110E4B2D"/>
    <w:rsid w:val="111933F0"/>
    <w:rsid w:val="113C27A8"/>
    <w:rsid w:val="113D4388"/>
    <w:rsid w:val="1148057F"/>
    <w:rsid w:val="120E7F87"/>
    <w:rsid w:val="12267CC5"/>
    <w:rsid w:val="12504A8C"/>
    <w:rsid w:val="12705866"/>
    <w:rsid w:val="12E577F4"/>
    <w:rsid w:val="1324646A"/>
    <w:rsid w:val="13583D3E"/>
    <w:rsid w:val="13654C84"/>
    <w:rsid w:val="137310CB"/>
    <w:rsid w:val="13770664"/>
    <w:rsid w:val="14104D52"/>
    <w:rsid w:val="1415794C"/>
    <w:rsid w:val="144C7F8F"/>
    <w:rsid w:val="147911A2"/>
    <w:rsid w:val="147F14BC"/>
    <w:rsid w:val="14C13C50"/>
    <w:rsid w:val="151E3714"/>
    <w:rsid w:val="15A11FE6"/>
    <w:rsid w:val="16251F7A"/>
    <w:rsid w:val="16664DF4"/>
    <w:rsid w:val="168A022B"/>
    <w:rsid w:val="16DD516B"/>
    <w:rsid w:val="17452547"/>
    <w:rsid w:val="17925C46"/>
    <w:rsid w:val="17EA42D6"/>
    <w:rsid w:val="17EB60CC"/>
    <w:rsid w:val="18152898"/>
    <w:rsid w:val="188B18AF"/>
    <w:rsid w:val="18A70DAE"/>
    <w:rsid w:val="18AD6A8C"/>
    <w:rsid w:val="18F92FCB"/>
    <w:rsid w:val="19135EED"/>
    <w:rsid w:val="191661C3"/>
    <w:rsid w:val="194C6C1A"/>
    <w:rsid w:val="19AD37D6"/>
    <w:rsid w:val="19C5395C"/>
    <w:rsid w:val="1A8366B9"/>
    <w:rsid w:val="1A9E3EF3"/>
    <w:rsid w:val="1AFB5F2B"/>
    <w:rsid w:val="1B2A67CE"/>
    <w:rsid w:val="1B3331E2"/>
    <w:rsid w:val="1B5D1299"/>
    <w:rsid w:val="1B917C90"/>
    <w:rsid w:val="1C4F1E4E"/>
    <w:rsid w:val="1CC27034"/>
    <w:rsid w:val="1D4A1FD0"/>
    <w:rsid w:val="1DB86D2F"/>
    <w:rsid w:val="1E323D97"/>
    <w:rsid w:val="1E417C9D"/>
    <w:rsid w:val="1E710A72"/>
    <w:rsid w:val="1F4F13B0"/>
    <w:rsid w:val="1F803665"/>
    <w:rsid w:val="1FF5059E"/>
    <w:rsid w:val="1FFD0389"/>
    <w:rsid w:val="205F00B0"/>
    <w:rsid w:val="212136CC"/>
    <w:rsid w:val="213814FF"/>
    <w:rsid w:val="21873970"/>
    <w:rsid w:val="220942B1"/>
    <w:rsid w:val="229463AC"/>
    <w:rsid w:val="229B4470"/>
    <w:rsid w:val="22D626E2"/>
    <w:rsid w:val="22F80055"/>
    <w:rsid w:val="23032A79"/>
    <w:rsid w:val="233B5B75"/>
    <w:rsid w:val="238261D8"/>
    <w:rsid w:val="2405438C"/>
    <w:rsid w:val="24222E62"/>
    <w:rsid w:val="24D3354D"/>
    <w:rsid w:val="24E510F9"/>
    <w:rsid w:val="24E97DC6"/>
    <w:rsid w:val="24EE31C5"/>
    <w:rsid w:val="24F405D7"/>
    <w:rsid w:val="256D540C"/>
    <w:rsid w:val="2581523E"/>
    <w:rsid w:val="25A410E9"/>
    <w:rsid w:val="25AA2364"/>
    <w:rsid w:val="25F85445"/>
    <w:rsid w:val="26457C17"/>
    <w:rsid w:val="270D0F2E"/>
    <w:rsid w:val="272456F3"/>
    <w:rsid w:val="27C17D82"/>
    <w:rsid w:val="286D4D26"/>
    <w:rsid w:val="287C1ADD"/>
    <w:rsid w:val="28AB21D1"/>
    <w:rsid w:val="28DD6976"/>
    <w:rsid w:val="2948502A"/>
    <w:rsid w:val="2976458E"/>
    <w:rsid w:val="29850EC3"/>
    <w:rsid w:val="2A276635"/>
    <w:rsid w:val="2A680A5E"/>
    <w:rsid w:val="2A922C92"/>
    <w:rsid w:val="2AB30709"/>
    <w:rsid w:val="2AD335C0"/>
    <w:rsid w:val="2B1C5FAA"/>
    <w:rsid w:val="2BA92002"/>
    <w:rsid w:val="2BB95082"/>
    <w:rsid w:val="2BD9744B"/>
    <w:rsid w:val="2BE36827"/>
    <w:rsid w:val="2C144886"/>
    <w:rsid w:val="2C3E5DE6"/>
    <w:rsid w:val="2C631111"/>
    <w:rsid w:val="2D1E6A92"/>
    <w:rsid w:val="2D395ED2"/>
    <w:rsid w:val="2D733682"/>
    <w:rsid w:val="2DF93F5D"/>
    <w:rsid w:val="2E122E20"/>
    <w:rsid w:val="2E1720E3"/>
    <w:rsid w:val="2E1D66F3"/>
    <w:rsid w:val="2E5C7766"/>
    <w:rsid w:val="2E7F007D"/>
    <w:rsid w:val="2EA01C32"/>
    <w:rsid w:val="2EA563BC"/>
    <w:rsid w:val="2F127D4A"/>
    <w:rsid w:val="2F8A52B5"/>
    <w:rsid w:val="2FDE4FAA"/>
    <w:rsid w:val="300E1DF8"/>
    <w:rsid w:val="30475293"/>
    <w:rsid w:val="30500BB0"/>
    <w:rsid w:val="30602948"/>
    <w:rsid w:val="30CA17EC"/>
    <w:rsid w:val="311A4B64"/>
    <w:rsid w:val="314248DE"/>
    <w:rsid w:val="31F8704C"/>
    <w:rsid w:val="321001CE"/>
    <w:rsid w:val="32227CAF"/>
    <w:rsid w:val="323B5B8A"/>
    <w:rsid w:val="32725891"/>
    <w:rsid w:val="32752153"/>
    <w:rsid w:val="327C192B"/>
    <w:rsid w:val="327C38DA"/>
    <w:rsid w:val="32A81AA1"/>
    <w:rsid w:val="32DA3ED7"/>
    <w:rsid w:val="32E76AE8"/>
    <w:rsid w:val="32F878D6"/>
    <w:rsid w:val="33227460"/>
    <w:rsid w:val="3344028F"/>
    <w:rsid w:val="33795BF5"/>
    <w:rsid w:val="337E45B0"/>
    <w:rsid w:val="3397500A"/>
    <w:rsid w:val="33B4640A"/>
    <w:rsid w:val="33CA30B1"/>
    <w:rsid w:val="33EE1973"/>
    <w:rsid w:val="33F735BD"/>
    <w:rsid w:val="33FA6E10"/>
    <w:rsid w:val="34111F4C"/>
    <w:rsid w:val="3498591A"/>
    <w:rsid w:val="353D7A08"/>
    <w:rsid w:val="355C3599"/>
    <w:rsid w:val="35927202"/>
    <w:rsid w:val="359C2509"/>
    <w:rsid w:val="35A75C34"/>
    <w:rsid w:val="35B437FF"/>
    <w:rsid w:val="35CC1D7E"/>
    <w:rsid w:val="35FE4C57"/>
    <w:rsid w:val="36164045"/>
    <w:rsid w:val="37377F73"/>
    <w:rsid w:val="37551A94"/>
    <w:rsid w:val="375D3D3D"/>
    <w:rsid w:val="377F289A"/>
    <w:rsid w:val="3784698C"/>
    <w:rsid w:val="37D53C90"/>
    <w:rsid w:val="37DD7044"/>
    <w:rsid w:val="37F61A7F"/>
    <w:rsid w:val="380575A7"/>
    <w:rsid w:val="38342515"/>
    <w:rsid w:val="38A10FB8"/>
    <w:rsid w:val="39325A50"/>
    <w:rsid w:val="39563ADF"/>
    <w:rsid w:val="398101C0"/>
    <w:rsid w:val="39AB021E"/>
    <w:rsid w:val="3A05338A"/>
    <w:rsid w:val="3A5E6B04"/>
    <w:rsid w:val="3A6C38A9"/>
    <w:rsid w:val="3BBD78AA"/>
    <w:rsid w:val="3BDB4872"/>
    <w:rsid w:val="3C3A33AC"/>
    <w:rsid w:val="3C446678"/>
    <w:rsid w:val="3C6516F8"/>
    <w:rsid w:val="3C7F1422"/>
    <w:rsid w:val="3C8F350F"/>
    <w:rsid w:val="3CEA5DE7"/>
    <w:rsid w:val="3D3E65B4"/>
    <w:rsid w:val="3D416BD6"/>
    <w:rsid w:val="3EA109C7"/>
    <w:rsid w:val="3ECB606A"/>
    <w:rsid w:val="3F534E29"/>
    <w:rsid w:val="3F7F5ECF"/>
    <w:rsid w:val="4045657F"/>
    <w:rsid w:val="40493989"/>
    <w:rsid w:val="40511DAB"/>
    <w:rsid w:val="405520C7"/>
    <w:rsid w:val="40C65B7D"/>
    <w:rsid w:val="4119711B"/>
    <w:rsid w:val="411F4EA6"/>
    <w:rsid w:val="417C4244"/>
    <w:rsid w:val="41E10971"/>
    <w:rsid w:val="420442E2"/>
    <w:rsid w:val="42E94710"/>
    <w:rsid w:val="43692B9D"/>
    <w:rsid w:val="437F40CF"/>
    <w:rsid w:val="43873085"/>
    <w:rsid w:val="44452CD9"/>
    <w:rsid w:val="44650DE0"/>
    <w:rsid w:val="449C50E0"/>
    <w:rsid w:val="44C46E6D"/>
    <w:rsid w:val="4540175A"/>
    <w:rsid w:val="458C02B0"/>
    <w:rsid w:val="45D02BBF"/>
    <w:rsid w:val="472A1C26"/>
    <w:rsid w:val="47967EEA"/>
    <w:rsid w:val="47AF2DF1"/>
    <w:rsid w:val="47B44AAC"/>
    <w:rsid w:val="47C83435"/>
    <w:rsid w:val="47D8293C"/>
    <w:rsid w:val="47DD2740"/>
    <w:rsid w:val="481B181F"/>
    <w:rsid w:val="483B4FD6"/>
    <w:rsid w:val="49247685"/>
    <w:rsid w:val="49697312"/>
    <w:rsid w:val="498E4DAD"/>
    <w:rsid w:val="49F846BF"/>
    <w:rsid w:val="49FD1806"/>
    <w:rsid w:val="4A1F783C"/>
    <w:rsid w:val="4A243AB7"/>
    <w:rsid w:val="4A6A0A2A"/>
    <w:rsid w:val="4A881BA9"/>
    <w:rsid w:val="4A8B39EA"/>
    <w:rsid w:val="4A943936"/>
    <w:rsid w:val="4AC66429"/>
    <w:rsid w:val="4AD05717"/>
    <w:rsid w:val="4BAC3A78"/>
    <w:rsid w:val="4BBC7A8F"/>
    <w:rsid w:val="4C4D7EB8"/>
    <w:rsid w:val="4C5D52DC"/>
    <w:rsid w:val="4C7061C2"/>
    <w:rsid w:val="4C9025B4"/>
    <w:rsid w:val="4CB63A8D"/>
    <w:rsid w:val="4D684B5F"/>
    <w:rsid w:val="4DA75A41"/>
    <w:rsid w:val="4DE17222"/>
    <w:rsid w:val="4E6C4B9D"/>
    <w:rsid w:val="4EC07F2F"/>
    <w:rsid w:val="50257640"/>
    <w:rsid w:val="50793D03"/>
    <w:rsid w:val="519A416F"/>
    <w:rsid w:val="52015C20"/>
    <w:rsid w:val="52BD6403"/>
    <w:rsid w:val="532C3DAB"/>
    <w:rsid w:val="542D1498"/>
    <w:rsid w:val="548725F9"/>
    <w:rsid w:val="54A666C0"/>
    <w:rsid w:val="54B416CC"/>
    <w:rsid w:val="54F96D02"/>
    <w:rsid w:val="55332213"/>
    <w:rsid w:val="55414995"/>
    <w:rsid w:val="55474AD9"/>
    <w:rsid w:val="55565187"/>
    <w:rsid w:val="55CD3792"/>
    <w:rsid w:val="55EB6B97"/>
    <w:rsid w:val="56315B33"/>
    <w:rsid w:val="564438DF"/>
    <w:rsid w:val="568F3AB8"/>
    <w:rsid w:val="56D003BE"/>
    <w:rsid w:val="56E732EE"/>
    <w:rsid w:val="57022611"/>
    <w:rsid w:val="570B795B"/>
    <w:rsid w:val="57276AF0"/>
    <w:rsid w:val="578F4C18"/>
    <w:rsid w:val="57A54F22"/>
    <w:rsid w:val="57A95EAC"/>
    <w:rsid w:val="57BE7CB2"/>
    <w:rsid w:val="581C108F"/>
    <w:rsid w:val="58285031"/>
    <w:rsid w:val="5831341D"/>
    <w:rsid w:val="588C3D7F"/>
    <w:rsid w:val="58915E47"/>
    <w:rsid w:val="591858E6"/>
    <w:rsid w:val="59AC259E"/>
    <w:rsid w:val="59CA5FE0"/>
    <w:rsid w:val="59E2011F"/>
    <w:rsid w:val="5A0E48A2"/>
    <w:rsid w:val="5A7450B8"/>
    <w:rsid w:val="5ACA749C"/>
    <w:rsid w:val="5B08013F"/>
    <w:rsid w:val="5B220B91"/>
    <w:rsid w:val="5BF247B6"/>
    <w:rsid w:val="5C2F6310"/>
    <w:rsid w:val="5C497FEA"/>
    <w:rsid w:val="5C947CAB"/>
    <w:rsid w:val="5E023C88"/>
    <w:rsid w:val="5E256259"/>
    <w:rsid w:val="5E562344"/>
    <w:rsid w:val="5EBB5C42"/>
    <w:rsid w:val="5F2E2075"/>
    <w:rsid w:val="5FBA3631"/>
    <w:rsid w:val="5FF1461D"/>
    <w:rsid w:val="60475F7A"/>
    <w:rsid w:val="606B5065"/>
    <w:rsid w:val="60B904BE"/>
    <w:rsid w:val="60F03A5E"/>
    <w:rsid w:val="61770997"/>
    <w:rsid w:val="61C0256B"/>
    <w:rsid w:val="61D844DE"/>
    <w:rsid w:val="62052DE7"/>
    <w:rsid w:val="62732B38"/>
    <w:rsid w:val="62EC7AE4"/>
    <w:rsid w:val="63031BB3"/>
    <w:rsid w:val="63036D17"/>
    <w:rsid w:val="63722A6D"/>
    <w:rsid w:val="63A333E1"/>
    <w:rsid w:val="64594C1A"/>
    <w:rsid w:val="64670D77"/>
    <w:rsid w:val="64AE1FCA"/>
    <w:rsid w:val="64D8114C"/>
    <w:rsid w:val="65313214"/>
    <w:rsid w:val="65C723AB"/>
    <w:rsid w:val="65DE2FFD"/>
    <w:rsid w:val="65F01284"/>
    <w:rsid w:val="65FE4358"/>
    <w:rsid w:val="6600698A"/>
    <w:rsid w:val="66493FA7"/>
    <w:rsid w:val="665D2E82"/>
    <w:rsid w:val="66BE0505"/>
    <w:rsid w:val="678043B4"/>
    <w:rsid w:val="67B316E1"/>
    <w:rsid w:val="67E979E3"/>
    <w:rsid w:val="67F32A08"/>
    <w:rsid w:val="67F776AE"/>
    <w:rsid w:val="68925A02"/>
    <w:rsid w:val="689B00A4"/>
    <w:rsid w:val="68F527D2"/>
    <w:rsid w:val="693D6664"/>
    <w:rsid w:val="695564FC"/>
    <w:rsid w:val="69A34C8B"/>
    <w:rsid w:val="6A0B63D3"/>
    <w:rsid w:val="6A282FB8"/>
    <w:rsid w:val="6A884E86"/>
    <w:rsid w:val="6AC83030"/>
    <w:rsid w:val="6B0B5581"/>
    <w:rsid w:val="6B2059E5"/>
    <w:rsid w:val="6B4A0B96"/>
    <w:rsid w:val="6B9E4AC7"/>
    <w:rsid w:val="6BE302B4"/>
    <w:rsid w:val="6C2B456C"/>
    <w:rsid w:val="6C6401F2"/>
    <w:rsid w:val="6CFA324E"/>
    <w:rsid w:val="6D4C38E8"/>
    <w:rsid w:val="6DE45B95"/>
    <w:rsid w:val="6E3A68BE"/>
    <w:rsid w:val="6E7C2FE6"/>
    <w:rsid w:val="6F787A91"/>
    <w:rsid w:val="6FFD2B41"/>
    <w:rsid w:val="706A3691"/>
    <w:rsid w:val="709037FE"/>
    <w:rsid w:val="70B40132"/>
    <w:rsid w:val="70FD6067"/>
    <w:rsid w:val="714C633E"/>
    <w:rsid w:val="71600B45"/>
    <w:rsid w:val="71A725C2"/>
    <w:rsid w:val="71B90553"/>
    <w:rsid w:val="71DB3E13"/>
    <w:rsid w:val="72341C28"/>
    <w:rsid w:val="726A11BF"/>
    <w:rsid w:val="72756C0A"/>
    <w:rsid w:val="7287093B"/>
    <w:rsid w:val="73084304"/>
    <w:rsid w:val="731B13BF"/>
    <w:rsid w:val="733500D9"/>
    <w:rsid w:val="733B5587"/>
    <w:rsid w:val="733D5A0A"/>
    <w:rsid w:val="735342C7"/>
    <w:rsid w:val="73D015B9"/>
    <w:rsid w:val="73D22558"/>
    <w:rsid w:val="74563DC0"/>
    <w:rsid w:val="745B6534"/>
    <w:rsid w:val="74723C7C"/>
    <w:rsid w:val="74847101"/>
    <w:rsid w:val="74AD5BA0"/>
    <w:rsid w:val="74B12536"/>
    <w:rsid w:val="74FC3F39"/>
    <w:rsid w:val="75AE190F"/>
    <w:rsid w:val="75CC461B"/>
    <w:rsid w:val="76382149"/>
    <w:rsid w:val="76CF071F"/>
    <w:rsid w:val="773F0F66"/>
    <w:rsid w:val="778A33B3"/>
    <w:rsid w:val="77BC236D"/>
    <w:rsid w:val="77D54DA5"/>
    <w:rsid w:val="77EB56A6"/>
    <w:rsid w:val="7821497F"/>
    <w:rsid w:val="78AB51A1"/>
    <w:rsid w:val="78CA72AF"/>
    <w:rsid w:val="78E66ADF"/>
    <w:rsid w:val="78F9760B"/>
    <w:rsid w:val="79294979"/>
    <w:rsid w:val="7A387A8A"/>
    <w:rsid w:val="7AA63DE8"/>
    <w:rsid w:val="7B5015B2"/>
    <w:rsid w:val="7B8A75A1"/>
    <w:rsid w:val="7B96246B"/>
    <w:rsid w:val="7C4E1C5B"/>
    <w:rsid w:val="7CEF769F"/>
    <w:rsid w:val="7DBD4222"/>
    <w:rsid w:val="7E22463B"/>
    <w:rsid w:val="7E2B104C"/>
    <w:rsid w:val="7E343105"/>
    <w:rsid w:val="7F55591C"/>
    <w:rsid w:val="7F844D96"/>
    <w:rsid w:val="7F943E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9"/>
    <w:qFormat/>
    <w:uiPriority w:val="99"/>
    <w:pPr>
      <w:spacing w:after="120"/>
    </w:pPr>
  </w:style>
  <w:style w:type="paragraph" w:styleId="3">
    <w:name w:val="Quote"/>
    <w:basedOn w:val="1"/>
    <w:next w:val="1"/>
    <w:qFormat/>
    <w:uiPriority w:val="0"/>
    <w:pPr>
      <w:wordWrap w:val="0"/>
      <w:spacing w:before="200" w:after="160"/>
      <w:ind w:left="864" w:right="864"/>
      <w:jc w:val="center"/>
    </w:pPr>
    <w:rPr>
      <w:i/>
    </w:rPr>
  </w:style>
  <w:style w:type="paragraph" w:styleId="8">
    <w:name w:val="Normal Indent"/>
    <w:basedOn w:val="1"/>
    <w:link w:val="45"/>
    <w:qFormat/>
    <w:uiPriority w:val="0"/>
    <w:pPr>
      <w:ind w:firstLine="420" w:firstLineChars="200"/>
    </w:pPr>
  </w:style>
  <w:style w:type="paragraph" w:styleId="9">
    <w:name w:val="annotation text"/>
    <w:basedOn w:val="1"/>
    <w:link w:val="35"/>
    <w:qFormat/>
    <w:uiPriority w:val="0"/>
    <w:pPr>
      <w:jc w:val="left"/>
    </w:pPr>
    <w:rPr>
      <w:sz w:val="18"/>
      <w:szCs w:val="20"/>
    </w:rPr>
  </w:style>
  <w:style w:type="paragraph" w:styleId="10">
    <w:name w:val="Body Text Indent"/>
    <w:basedOn w:val="1"/>
    <w:link w:val="36"/>
    <w:qFormat/>
    <w:uiPriority w:val="0"/>
    <w:pPr>
      <w:ind w:firstLine="630"/>
    </w:pPr>
    <w:rPr>
      <w:sz w:val="32"/>
      <w:szCs w:val="20"/>
    </w:rPr>
  </w:style>
  <w:style w:type="paragraph" w:styleId="11">
    <w:name w:val="Plain Text"/>
    <w:basedOn w:val="1"/>
    <w:link w:val="37"/>
    <w:qFormat/>
    <w:uiPriority w:val="0"/>
    <w:pPr>
      <w:autoSpaceDE w:val="0"/>
      <w:autoSpaceDN w:val="0"/>
      <w:adjustRightInd w:val="0"/>
    </w:pPr>
    <w:rPr>
      <w:rFonts w:ascii="宋体" w:hAnsi="Tms Rmn"/>
      <w:kern w:val="0"/>
      <w:szCs w:val="20"/>
    </w:rPr>
  </w:style>
  <w:style w:type="paragraph" w:styleId="12">
    <w:name w:val="Body Text Indent 2"/>
    <w:basedOn w:val="1"/>
    <w:qFormat/>
    <w:uiPriority w:val="0"/>
    <w:pPr>
      <w:spacing w:after="120" w:line="480" w:lineRule="auto"/>
      <w:ind w:left="420" w:leftChars="200"/>
    </w:pPr>
  </w:style>
  <w:style w:type="paragraph" w:styleId="13">
    <w:name w:val="Balloon Text"/>
    <w:basedOn w:val="1"/>
    <w:semiHidden/>
    <w:qFormat/>
    <w:uiPriority w:val="0"/>
    <w:rPr>
      <w:sz w:val="18"/>
      <w:szCs w:val="18"/>
    </w:rPr>
  </w:style>
  <w:style w:type="paragraph" w:styleId="14">
    <w:name w:val="footer"/>
    <w:basedOn w:val="1"/>
    <w:link w:val="46"/>
    <w:qFormat/>
    <w:uiPriority w:val="0"/>
    <w:pPr>
      <w:tabs>
        <w:tab w:val="center" w:pos="4153"/>
        <w:tab w:val="right" w:pos="8306"/>
      </w:tabs>
      <w:snapToGrid w:val="0"/>
      <w:jc w:val="left"/>
    </w:pPr>
    <w:rPr>
      <w:sz w:val="18"/>
      <w:szCs w:val="20"/>
    </w:rPr>
  </w:style>
  <w:style w:type="paragraph" w:styleId="15">
    <w:name w:val="header"/>
    <w:basedOn w:val="1"/>
    <w:link w:val="34"/>
    <w:qFormat/>
    <w:uiPriority w:val="99"/>
    <w:pPr>
      <w:pBdr>
        <w:bottom w:val="single" w:color="auto" w:sz="6" w:space="1"/>
      </w:pBdr>
      <w:tabs>
        <w:tab w:val="center" w:pos="4153"/>
        <w:tab w:val="right" w:pos="8306"/>
      </w:tabs>
      <w:snapToGrid w:val="0"/>
      <w:jc w:val="center"/>
    </w:pPr>
    <w:rPr>
      <w:sz w:val="18"/>
      <w:szCs w:val="20"/>
    </w:rPr>
  </w:style>
  <w:style w:type="paragraph" w:styleId="16">
    <w:name w:val="toc 1"/>
    <w:basedOn w:val="1"/>
    <w:next w:val="1"/>
    <w:qFormat/>
    <w:uiPriority w:val="39"/>
  </w:style>
  <w:style w:type="paragraph" w:styleId="17">
    <w:name w:val="Body Text Indent 3"/>
    <w:basedOn w:val="1"/>
    <w:link w:val="47"/>
    <w:qFormat/>
    <w:uiPriority w:val="0"/>
    <w:pPr>
      <w:spacing w:after="120"/>
      <w:ind w:left="420" w:leftChars="200"/>
    </w:pPr>
    <w:rPr>
      <w:sz w:val="16"/>
      <w:szCs w:val="16"/>
    </w:rPr>
  </w:style>
  <w:style w:type="paragraph" w:styleId="18">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9">
    <w:name w:val="Title"/>
    <w:basedOn w:val="1"/>
    <w:next w:val="1"/>
    <w:qFormat/>
    <w:uiPriority w:val="0"/>
    <w:pPr>
      <w:spacing w:before="240" w:after="60"/>
      <w:jc w:val="center"/>
      <w:outlineLvl w:val="0"/>
    </w:pPr>
    <w:rPr>
      <w:rFonts w:ascii="Cambria" w:hAnsi="Cambria"/>
      <w:b/>
      <w:bCs/>
      <w:sz w:val="32"/>
      <w:szCs w:val="32"/>
    </w:rPr>
  </w:style>
  <w:style w:type="paragraph" w:styleId="20">
    <w:name w:val="annotation subject"/>
    <w:basedOn w:val="9"/>
    <w:next w:val="9"/>
    <w:link w:val="41"/>
    <w:qFormat/>
    <w:uiPriority w:val="0"/>
    <w:rPr>
      <w:b/>
      <w:bCs/>
      <w:sz w:val="21"/>
      <w:szCs w:val="24"/>
    </w:rPr>
  </w:style>
  <w:style w:type="paragraph" w:styleId="21">
    <w:name w:val="Body Text First Indent"/>
    <w:basedOn w:val="2"/>
    <w:qFormat/>
    <w:uiPriority w:val="0"/>
    <w:pPr>
      <w:ind w:firstLine="420" w:firstLineChars="1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rPr>
  </w:style>
  <w:style w:type="character" w:styleId="26">
    <w:name w:val="page number"/>
    <w:basedOn w:val="24"/>
    <w:qFormat/>
    <w:uiPriority w:val="0"/>
  </w:style>
  <w:style w:type="character" w:styleId="27">
    <w:name w:val="FollowedHyperlink"/>
    <w:basedOn w:val="24"/>
    <w:semiHidden/>
    <w:unhideWhenUsed/>
    <w:qFormat/>
    <w:uiPriority w:val="0"/>
    <w:rPr>
      <w:rFonts w:hint="eastAsia" w:ascii="宋体" w:hAnsi="宋体" w:eastAsia="宋体" w:cs="宋体"/>
      <w:color w:val="333333"/>
      <w:sz w:val="18"/>
      <w:szCs w:val="18"/>
      <w:u w:val="none"/>
    </w:rPr>
  </w:style>
  <w:style w:type="character" w:styleId="28">
    <w:name w:val="Hyperlink"/>
    <w:qFormat/>
    <w:uiPriority w:val="99"/>
    <w:rPr>
      <w:color w:val="0000FF"/>
      <w:u w:val="single"/>
    </w:rPr>
  </w:style>
  <w:style w:type="character" w:styleId="29">
    <w:name w:val="annotation reference"/>
    <w:basedOn w:val="24"/>
    <w:qFormat/>
    <w:uiPriority w:val="0"/>
    <w:rPr>
      <w:sz w:val="21"/>
      <w:szCs w:val="21"/>
    </w:rPr>
  </w:style>
  <w:style w:type="paragraph" w:customStyle="1" w:styleId="30">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character" w:customStyle="1" w:styleId="31">
    <w:name w:val="Char Char9"/>
    <w:qFormat/>
    <w:uiPriority w:val="0"/>
    <w:rPr>
      <w:kern w:val="2"/>
      <w:sz w:val="21"/>
    </w:rPr>
  </w:style>
  <w:style w:type="character" w:customStyle="1" w:styleId="32">
    <w:name w:val="font41"/>
    <w:basedOn w:val="24"/>
    <w:qFormat/>
    <w:uiPriority w:val="0"/>
    <w:rPr>
      <w:rFonts w:hint="eastAsia" w:ascii="宋体" w:hAnsi="宋体" w:eastAsia="宋体" w:cs="宋体"/>
      <w:color w:val="000000"/>
      <w:sz w:val="21"/>
      <w:szCs w:val="21"/>
      <w:u w:val="none"/>
    </w:rPr>
  </w:style>
  <w:style w:type="character" w:customStyle="1" w:styleId="33">
    <w:name w:val="（符号）邀请函中一、"/>
    <w:basedOn w:val="24"/>
    <w:qFormat/>
    <w:uiPriority w:val="0"/>
    <w:rPr>
      <w:rFonts w:ascii="黑体" w:hAnsi="黑体" w:eastAsia="黑体"/>
      <w:b/>
      <w:bCs/>
      <w:sz w:val="24"/>
    </w:rPr>
  </w:style>
  <w:style w:type="character" w:customStyle="1" w:styleId="34">
    <w:name w:val="页眉 Char"/>
    <w:link w:val="15"/>
    <w:qFormat/>
    <w:uiPriority w:val="99"/>
    <w:rPr>
      <w:rFonts w:eastAsia="宋体"/>
      <w:kern w:val="2"/>
      <w:sz w:val="18"/>
      <w:lang w:val="en-US" w:eastAsia="zh-CN" w:bidi="ar-SA"/>
    </w:rPr>
  </w:style>
  <w:style w:type="character" w:customStyle="1" w:styleId="35">
    <w:name w:val="批注文字 Char"/>
    <w:link w:val="9"/>
    <w:qFormat/>
    <w:uiPriority w:val="0"/>
    <w:rPr>
      <w:kern w:val="2"/>
      <w:sz w:val="18"/>
      <w:lang w:bidi="ar-SA"/>
    </w:rPr>
  </w:style>
  <w:style w:type="character" w:customStyle="1" w:styleId="36">
    <w:name w:val="正文文本缩进 Char"/>
    <w:link w:val="10"/>
    <w:qFormat/>
    <w:uiPriority w:val="0"/>
    <w:rPr>
      <w:rFonts w:eastAsia="宋体"/>
      <w:kern w:val="2"/>
      <w:sz w:val="32"/>
      <w:lang w:val="en-US" w:eastAsia="zh-CN" w:bidi="ar-SA"/>
    </w:rPr>
  </w:style>
  <w:style w:type="character" w:customStyle="1" w:styleId="37">
    <w:name w:val="纯文本 Char"/>
    <w:link w:val="11"/>
    <w:unhideWhenUsed/>
    <w:qFormat/>
    <w:uiPriority w:val="0"/>
    <w:rPr>
      <w:rFonts w:ascii="宋体" w:hAnsi="Tms Rmn" w:eastAsia="宋体"/>
      <w:sz w:val="21"/>
      <w:lang w:val="en-US" w:eastAsia="zh-CN" w:bidi="ar-SA"/>
    </w:rPr>
  </w:style>
  <w:style w:type="character" w:customStyle="1" w:styleId="38">
    <w:name w:val="标题 2 Char"/>
    <w:basedOn w:val="24"/>
    <w:link w:val="5"/>
    <w:qFormat/>
    <w:uiPriority w:val="0"/>
    <w:rPr>
      <w:rFonts w:ascii="Arial" w:hAnsi="Arial" w:eastAsia="黑体"/>
      <w:b/>
      <w:bCs/>
      <w:kern w:val="2"/>
      <w:sz w:val="32"/>
      <w:szCs w:val="32"/>
    </w:rPr>
  </w:style>
  <w:style w:type="character" w:customStyle="1" w:styleId="39">
    <w:name w:val="GW-正文 Char"/>
    <w:link w:val="40"/>
    <w:qFormat/>
    <w:uiPriority w:val="0"/>
    <w:rPr>
      <w:rFonts w:eastAsia="仿宋_GB2312"/>
      <w:kern w:val="2"/>
      <w:sz w:val="24"/>
      <w:szCs w:val="24"/>
      <w:lang w:val="en-US" w:eastAsia="zh-CN" w:bidi="ar-SA"/>
    </w:rPr>
  </w:style>
  <w:style w:type="paragraph" w:customStyle="1" w:styleId="40">
    <w:name w:val="GW-正文"/>
    <w:basedOn w:val="1"/>
    <w:link w:val="39"/>
    <w:qFormat/>
    <w:uiPriority w:val="0"/>
    <w:pPr>
      <w:spacing w:line="360" w:lineRule="auto"/>
      <w:ind w:firstLine="200" w:firstLineChars="200"/>
    </w:pPr>
    <w:rPr>
      <w:rFonts w:eastAsia="仿宋_GB2312"/>
      <w:sz w:val="24"/>
    </w:rPr>
  </w:style>
  <w:style w:type="character" w:customStyle="1" w:styleId="41">
    <w:name w:val="批注主题 Char"/>
    <w:basedOn w:val="35"/>
    <w:link w:val="20"/>
    <w:qFormat/>
    <w:uiPriority w:val="0"/>
    <w:rPr>
      <w:b/>
      <w:bCs/>
      <w:kern w:val="2"/>
      <w:sz w:val="21"/>
      <w:szCs w:val="24"/>
      <w:lang w:bidi="ar-SA"/>
    </w:rPr>
  </w:style>
  <w:style w:type="character" w:customStyle="1" w:styleId="42">
    <w:name w:val="列出段落 Char"/>
    <w:link w:val="43"/>
    <w:qFormat/>
    <w:uiPriority w:val="34"/>
    <w:rPr>
      <w:rFonts w:eastAsia="宋体"/>
      <w:kern w:val="2"/>
      <w:sz w:val="21"/>
      <w:szCs w:val="24"/>
      <w:lang w:val="en-US" w:eastAsia="zh-CN" w:bidi="ar-SA"/>
    </w:rPr>
  </w:style>
  <w:style w:type="paragraph" w:styleId="43">
    <w:name w:val="List Paragraph"/>
    <w:basedOn w:val="1"/>
    <w:link w:val="42"/>
    <w:qFormat/>
    <w:uiPriority w:val="34"/>
    <w:pPr>
      <w:ind w:firstLine="420" w:firstLineChars="200"/>
    </w:pPr>
  </w:style>
  <w:style w:type="character" w:customStyle="1" w:styleId="44">
    <w:name w:val="批注文字 Char1"/>
    <w:qFormat/>
    <w:uiPriority w:val="0"/>
    <w:rPr>
      <w:kern w:val="2"/>
      <w:sz w:val="18"/>
      <w:lang w:bidi="ar-SA"/>
    </w:rPr>
  </w:style>
  <w:style w:type="character" w:customStyle="1" w:styleId="45">
    <w:name w:val="正文缩进 Char"/>
    <w:link w:val="8"/>
    <w:qFormat/>
    <w:uiPriority w:val="0"/>
    <w:rPr>
      <w:rFonts w:eastAsia="宋体"/>
      <w:kern w:val="2"/>
      <w:sz w:val="21"/>
      <w:szCs w:val="24"/>
      <w:lang w:val="en-US" w:eastAsia="zh-CN" w:bidi="ar-SA"/>
    </w:rPr>
  </w:style>
  <w:style w:type="character" w:customStyle="1" w:styleId="46">
    <w:name w:val="页脚 Char"/>
    <w:link w:val="14"/>
    <w:qFormat/>
    <w:uiPriority w:val="0"/>
    <w:rPr>
      <w:rFonts w:eastAsia="宋体"/>
      <w:kern w:val="2"/>
      <w:sz w:val="18"/>
      <w:lang w:val="en-US" w:eastAsia="zh-CN" w:bidi="ar-SA"/>
    </w:rPr>
  </w:style>
  <w:style w:type="character" w:customStyle="1" w:styleId="47">
    <w:name w:val="正文文本缩进 3 Char"/>
    <w:basedOn w:val="24"/>
    <w:link w:val="17"/>
    <w:qFormat/>
    <w:uiPriority w:val="0"/>
    <w:rPr>
      <w:kern w:val="2"/>
      <w:sz w:val="16"/>
      <w:szCs w:val="16"/>
    </w:rPr>
  </w:style>
  <w:style w:type="character" w:customStyle="1" w:styleId="48">
    <w:name w:val="正文缩进 Char1"/>
    <w:qFormat/>
    <w:uiPriority w:val="0"/>
    <w:rPr>
      <w:kern w:val="2"/>
      <w:sz w:val="21"/>
      <w:szCs w:val="24"/>
    </w:rPr>
  </w:style>
  <w:style w:type="paragraph" w:customStyle="1" w:styleId="4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0">
    <w:name w:val="正文首行缩进两字符"/>
    <w:basedOn w:val="1"/>
    <w:qFormat/>
    <w:uiPriority w:val="0"/>
    <w:pPr>
      <w:spacing w:line="360" w:lineRule="auto"/>
      <w:ind w:firstLine="200" w:firstLineChars="200"/>
    </w:pPr>
  </w:style>
  <w:style w:type="paragraph" w:customStyle="1" w:styleId="51">
    <w:name w:val="样式 首行缩进:  2 字符"/>
    <w:basedOn w:val="1"/>
    <w:qFormat/>
    <w:uiPriority w:val="0"/>
    <w:pPr>
      <w:spacing w:line="400" w:lineRule="exact"/>
      <w:ind w:firstLine="200" w:firstLineChars="200"/>
    </w:pPr>
    <w:rPr>
      <w:rFonts w:cs="宋体"/>
      <w:sz w:val="24"/>
    </w:rPr>
  </w:style>
  <w:style w:type="paragraph" w:customStyle="1" w:styleId="5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3">
    <w:name w:val="Char Char Char Char Char Char Char Char Char Char Char Char Char Char1 Char Char Char Char"/>
    <w:basedOn w:val="1"/>
    <w:qFormat/>
    <w:uiPriority w:val="0"/>
    <w:rPr>
      <w:szCs w:val="21"/>
    </w:rPr>
  </w:style>
  <w:style w:type="paragraph" w:customStyle="1" w:styleId="54">
    <w:name w:val="列出段落1"/>
    <w:basedOn w:val="1"/>
    <w:qFormat/>
    <w:uiPriority w:val="34"/>
    <w:pPr>
      <w:ind w:firstLine="420" w:firstLineChars="200"/>
    </w:pPr>
  </w:style>
  <w:style w:type="paragraph" w:customStyle="1" w:styleId="55">
    <w:name w:val="表格"/>
    <w:basedOn w:val="1"/>
    <w:qFormat/>
    <w:uiPriority w:val="0"/>
    <w:pPr>
      <w:spacing w:line="400" w:lineRule="exact"/>
    </w:pPr>
    <w:rPr>
      <w:sz w:val="24"/>
    </w:rPr>
  </w:style>
  <w:style w:type="paragraph" w:customStyle="1" w:styleId="56">
    <w:name w:val="_Style 1"/>
    <w:basedOn w:val="1"/>
    <w:qFormat/>
    <w:uiPriority w:val="0"/>
    <w:pPr>
      <w:ind w:firstLine="420" w:firstLineChars="200"/>
    </w:pPr>
    <w:rPr>
      <w:rFonts w:ascii="Calibri" w:hAnsi="Calibri"/>
      <w:szCs w:val="22"/>
    </w:rPr>
  </w:style>
  <w:style w:type="paragraph" w:customStyle="1" w:styleId="57">
    <w:name w:val="_Style 2"/>
    <w:basedOn w:val="1"/>
    <w:qFormat/>
    <w:uiPriority w:val="0"/>
    <w:pPr>
      <w:ind w:firstLine="420" w:firstLineChars="200"/>
    </w:pPr>
    <w:rPr>
      <w:sz w:val="18"/>
      <w:szCs w:val="18"/>
    </w:rPr>
  </w:style>
  <w:style w:type="paragraph" w:customStyle="1" w:styleId="58">
    <w:name w:val="正文_1_0"/>
    <w:basedOn w:val="1"/>
    <w:qFormat/>
    <w:uiPriority w:val="0"/>
    <w:rPr>
      <w:szCs w:val="21"/>
    </w:rPr>
  </w:style>
  <w:style w:type="paragraph" w:customStyle="1" w:styleId="59">
    <w:name w:val="正文 A"/>
    <w:qFormat/>
    <w:uiPriority w:val="0"/>
    <w:pPr>
      <w:widowControl w:val="0"/>
      <w:jc w:val="both"/>
    </w:pPr>
    <w:rPr>
      <w:rFonts w:ascii="Calibri" w:hAnsi="Calibri" w:eastAsia="Times New Roman" w:cs="Times New Roman"/>
      <w:color w:val="000000"/>
      <w:kern w:val="2"/>
      <w:sz w:val="21"/>
      <w:szCs w:val="21"/>
      <w:u w:color="000000"/>
      <w:lang w:val="en-US" w:eastAsia="zh-CN" w:bidi="ar-SA"/>
    </w:rPr>
  </w:style>
  <w:style w:type="paragraph" w:customStyle="1" w:styleId="60">
    <w:name w:val="普通(网站)1"/>
    <w:basedOn w:val="1"/>
    <w:qFormat/>
    <w:uiPriority w:val="0"/>
    <w:pPr>
      <w:widowControl/>
      <w:spacing w:before="100" w:beforeAutospacing="1" w:after="100" w:afterAutospacing="1"/>
      <w:jc w:val="left"/>
    </w:pPr>
    <w:rPr>
      <w:rFonts w:ascii="宋体" w:hAnsi="宋体"/>
      <w:color w:val="000000"/>
      <w:kern w:val="0"/>
      <w:sz w:val="24"/>
      <w:szCs w:val="20"/>
    </w:rPr>
  </w:style>
  <w:style w:type="paragraph" w:customStyle="1" w:styleId="61">
    <w:name w:val="_正文段落"/>
    <w:basedOn w:val="1"/>
    <w:qFormat/>
    <w:uiPriority w:val="0"/>
    <w:pPr>
      <w:spacing w:line="360" w:lineRule="auto"/>
    </w:pPr>
    <w:rPr>
      <w:rFonts w:eastAsia="仿宋_GB2312"/>
      <w:sz w:val="28"/>
    </w:rPr>
  </w:style>
  <w:style w:type="paragraph" w:customStyle="1" w:styleId="62">
    <w:name w:val="标题 5（有编号）（绿盟科技）"/>
    <w:basedOn w:val="1"/>
    <w:next w:val="63"/>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63">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64">
    <w:name w:val="Other|1_"/>
    <w:basedOn w:val="24"/>
    <w:link w:val="65"/>
    <w:qFormat/>
    <w:uiPriority w:val="0"/>
    <w:rPr>
      <w:rFonts w:ascii="宋体" w:hAnsi="宋体" w:cs="宋体"/>
      <w:sz w:val="22"/>
      <w:szCs w:val="22"/>
      <w:lang w:val="zh-TW" w:eastAsia="zh-TW" w:bidi="zh-TW"/>
    </w:rPr>
  </w:style>
  <w:style w:type="paragraph" w:customStyle="1" w:styleId="65">
    <w:name w:val="Other|1"/>
    <w:basedOn w:val="1"/>
    <w:link w:val="64"/>
    <w:qFormat/>
    <w:uiPriority w:val="0"/>
    <w:pPr>
      <w:jc w:val="left"/>
    </w:pPr>
    <w:rPr>
      <w:rFonts w:ascii="宋体" w:hAnsi="宋体" w:cs="宋体"/>
      <w:kern w:val="0"/>
      <w:sz w:val="22"/>
      <w:szCs w:val="22"/>
      <w:lang w:val="zh-TW" w:eastAsia="zh-TW" w:bidi="zh-TW"/>
    </w:rPr>
  </w:style>
  <w:style w:type="character" w:customStyle="1" w:styleId="66">
    <w:name w:val="Body text|1_"/>
    <w:basedOn w:val="24"/>
    <w:link w:val="67"/>
    <w:qFormat/>
    <w:uiPriority w:val="0"/>
    <w:rPr>
      <w:rFonts w:ascii="宋体" w:hAnsi="宋体" w:cs="宋体"/>
      <w:sz w:val="22"/>
      <w:szCs w:val="22"/>
      <w:lang w:val="zh-TW" w:eastAsia="zh-TW" w:bidi="zh-TW"/>
    </w:rPr>
  </w:style>
  <w:style w:type="paragraph" w:customStyle="1" w:styleId="67">
    <w:name w:val="Body text|1"/>
    <w:basedOn w:val="1"/>
    <w:link w:val="66"/>
    <w:qFormat/>
    <w:uiPriority w:val="0"/>
    <w:pPr>
      <w:spacing w:after="140" w:line="454" w:lineRule="auto"/>
      <w:ind w:firstLine="400"/>
      <w:jc w:val="left"/>
    </w:pPr>
    <w:rPr>
      <w:rFonts w:ascii="宋体" w:hAnsi="宋体" w:cs="宋体"/>
      <w:kern w:val="0"/>
      <w:sz w:val="22"/>
      <w:szCs w:val="22"/>
      <w:lang w:val="zh-TW" w:eastAsia="zh-TW" w:bidi="zh-TW"/>
    </w:rPr>
  </w:style>
  <w:style w:type="character" w:customStyle="1" w:styleId="68">
    <w:name w:val="标题 1 Char"/>
    <w:basedOn w:val="24"/>
    <w:link w:val="4"/>
    <w:qFormat/>
    <w:uiPriority w:val="9"/>
    <w:rPr>
      <w:b/>
      <w:bCs/>
      <w:kern w:val="44"/>
      <w:sz w:val="44"/>
      <w:szCs w:val="44"/>
    </w:rPr>
  </w:style>
  <w:style w:type="character" w:customStyle="1" w:styleId="69">
    <w:name w:val="正文文本 Char"/>
    <w:basedOn w:val="24"/>
    <w:link w:val="2"/>
    <w:qFormat/>
    <w:uiPriority w:val="99"/>
    <w:rPr>
      <w:kern w:val="2"/>
      <w:sz w:val="21"/>
      <w:szCs w:val="24"/>
    </w:rPr>
  </w:style>
  <w:style w:type="character" w:customStyle="1" w:styleId="70">
    <w:name w:val="h Char1"/>
    <w:qFormat/>
    <w:uiPriority w:val="0"/>
    <w:rPr>
      <w:rFonts w:eastAsia="宋体"/>
      <w:kern w:val="2"/>
      <w:sz w:val="18"/>
      <w:lang w:val="en-US" w:eastAsia="zh-CN" w:bidi="ar-SA"/>
    </w:rPr>
  </w:style>
  <w:style w:type="paragraph" w:customStyle="1" w:styleId="71">
    <w:name w:val="WPSOffice手动目录 1"/>
    <w:qFormat/>
    <w:uiPriority w:val="0"/>
    <w:rPr>
      <w:rFonts w:ascii="Times New Roman" w:hAnsi="Times New Roman" w:eastAsia="宋体" w:cs="Times New Roman"/>
      <w:lang w:val="en-US" w:eastAsia="zh-CN" w:bidi="ar-SA"/>
    </w:rPr>
  </w:style>
  <w:style w:type="paragraph" w:customStyle="1" w:styleId="72">
    <w:name w:val="正文格式（正式）"/>
    <w:basedOn w:val="1"/>
    <w:qFormat/>
    <w:uiPriority w:val="0"/>
    <w:pPr>
      <w:ind w:firstLine="200" w:firstLineChars="200"/>
    </w:pPr>
    <w:rPr>
      <w:rFonts w:cs="宋体"/>
      <w:szCs w:val="20"/>
    </w:rPr>
  </w:style>
  <w:style w:type="paragraph" w:customStyle="1" w:styleId="73">
    <w:name w:val="Normal_0"/>
    <w:qFormat/>
    <w:uiPriority w:val="0"/>
    <w:rPr>
      <w:rFonts w:ascii="Times New Roman" w:hAnsi="Times New Roman" w:eastAsia="Times New Roman" w:cs="Times New Roman"/>
      <w:sz w:val="24"/>
      <w:szCs w:val="24"/>
      <w:lang w:val="en-US" w:eastAsia="zh-CN" w:bidi="ar-SA"/>
    </w:rPr>
  </w:style>
  <w:style w:type="paragraph" w:customStyle="1" w:styleId="74">
    <w:name w:val="样式 正文文本缩进 + 仿宋_GB2312 小四 首行缩进:  0 厘米 行距: 1.5 倍行距"/>
    <w:basedOn w:val="1"/>
    <w:qFormat/>
    <w:uiPriority w:val="0"/>
    <w:pPr>
      <w:spacing w:line="360" w:lineRule="auto"/>
    </w:pPr>
    <w:rPr>
      <w:rFonts w:ascii="仿宋_GB2312" w:eastAsia="新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EDF37-3D46-41FB-ABE9-FD5020FCC5EC}">
  <ds:schemaRefs/>
</ds:datastoreItem>
</file>

<file path=docProps/app.xml><?xml version="1.0" encoding="utf-8"?>
<Properties xmlns="http://schemas.openxmlformats.org/officeDocument/2006/extended-properties" xmlns:vt="http://schemas.openxmlformats.org/officeDocument/2006/docPropsVTypes">
  <Template>Normal.dotm</Template>
  <Company>四川中灌现代农业有限公司</Company>
  <Pages>27</Pages>
  <Words>1438</Words>
  <Characters>8197</Characters>
  <Lines>68</Lines>
  <Paragraphs>19</Paragraphs>
  <TotalTime>239</TotalTime>
  <ScaleCrop>false</ScaleCrop>
  <LinksUpToDate>false</LinksUpToDate>
  <CharactersWithSpaces>9616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2020-12-01T01:57:00Z</dcterms:created>
  <dc:creator>吴正新</dc:creator>
  <cp:lastModifiedBy>Administrator</cp:lastModifiedBy>
  <cp:lastPrinted>2020-06-10T09:03:00Z</cp:lastPrinted>
  <dcterms:modified xsi:type="dcterms:W3CDTF">2021-01-28T03:38:54Z</dcterms:modified>
  <dc:title>招标编号：xx政采招[xxxx] xxx号</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