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FD" w:rsidRDefault="009A49FD" w:rsidP="006232F5">
      <w:pPr>
        <w:tabs>
          <w:tab w:val="left" w:pos="838"/>
        </w:tabs>
        <w:spacing w:beforeLines="15"/>
        <w:ind w:rightChars="300" w:right="630"/>
        <w:jc w:val="left"/>
        <w:rPr>
          <w:rFonts w:ascii="宋体" w:hAnsi="宋体" w:cs="宋体"/>
          <w:b/>
          <w:bCs/>
          <w:color w:val="FF0000"/>
          <w:spacing w:val="-6"/>
          <w:w w:val="80"/>
          <w:sz w:val="72"/>
          <w:szCs w:val="72"/>
        </w:rPr>
      </w:pPr>
    </w:p>
    <w:p w:rsidR="009A49FD" w:rsidRDefault="00AD2DF5" w:rsidP="006232F5">
      <w:pPr>
        <w:tabs>
          <w:tab w:val="left" w:pos="838"/>
          <w:tab w:val="left" w:pos="1276"/>
        </w:tabs>
        <w:spacing w:beforeLines="15"/>
        <w:ind w:rightChars="300" w:right="630"/>
        <w:jc w:val="center"/>
        <w:rPr>
          <w:rFonts w:ascii="宋体" w:hAnsi="宋体" w:cs="宋体"/>
          <w:b/>
          <w:bCs/>
          <w:color w:val="FF0000"/>
          <w:spacing w:val="-6"/>
          <w:w w:val="80"/>
          <w:sz w:val="72"/>
          <w:szCs w:val="72"/>
        </w:rPr>
      </w:pPr>
      <w:r>
        <w:rPr>
          <w:rFonts w:ascii="宋体" w:hAnsi="宋体" w:cs="宋体" w:hint="eastAsia"/>
          <w:b/>
          <w:bCs/>
          <w:color w:val="FF0000"/>
          <w:spacing w:val="-6"/>
          <w:w w:val="80"/>
          <w:sz w:val="72"/>
          <w:szCs w:val="72"/>
        </w:rPr>
        <w:t xml:space="preserve">   </w:t>
      </w:r>
      <w:proofErr w:type="gramStart"/>
      <w:r>
        <w:rPr>
          <w:rFonts w:ascii="宋体" w:hAnsi="宋体" w:cs="宋体" w:hint="eastAsia"/>
          <w:b/>
          <w:bCs/>
          <w:color w:val="FF0000"/>
          <w:spacing w:val="-6"/>
          <w:w w:val="80"/>
          <w:sz w:val="72"/>
          <w:szCs w:val="72"/>
        </w:rPr>
        <w:t>达州市</w:t>
      </w:r>
      <w:proofErr w:type="gramEnd"/>
      <w:r>
        <w:rPr>
          <w:rFonts w:ascii="宋体" w:hAnsi="宋体" w:cs="宋体" w:hint="eastAsia"/>
          <w:b/>
          <w:bCs/>
          <w:color w:val="FF0000"/>
          <w:spacing w:val="-6"/>
          <w:w w:val="80"/>
          <w:sz w:val="72"/>
          <w:szCs w:val="72"/>
        </w:rPr>
        <w:t>中西医结合医院</w:t>
      </w:r>
    </w:p>
    <w:p w:rsidR="009A49FD" w:rsidRDefault="00AD2DF5">
      <w:pPr>
        <w:jc w:val="center"/>
        <w:rPr>
          <w:rFonts w:ascii="方正小标宋简体" w:eastAsia="方正小标宋简体" w:hAnsi="方正小标宋简体" w:cs="方正小标宋简体"/>
          <w:b/>
          <w:color w:val="FF0000"/>
          <w:spacing w:val="-6"/>
          <w:w w:val="80"/>
          <w:sz w:val="96"/>
          <w:szCs w:val="96"/>
        </w:rPr>
      </w:pPr>
      <w:r>
        <w:rPr>
          <w:rFonts w:ascii="宋体" w:hAnsi="宋体" w:cs="宋体" w:hint="eastAsia"/>
          <w:b/>
          <w:bCs/>
          <w:color w:val="FF0000"/>
          <w:spacing w:val="-6"/>
          <w:w w:val="80"/>
          <w:sz w:val="72"/>
          <w:szCs w:val="72"/>
        </w:rPr>
        <w:t>“不忘初心、牢记使命”主题教育</w:t>
      </w:r>
    </w:p>
    <w:p w:rsidR="009A49FD" w:rsidRDefault="00AD2DF5">
      <w:pPr>
        <w:jc w:val="center"/>
        <w:rPr>
          <w:rFonts w:ascii="新宋体" w:eastAsia="新宋体" w:hAnsi="新宋体" w:cs="方正小标宋简体"/>
          <w:color w:val="FF0000"/>
          <w:spacing w:val="-6"/>
          <w:sz w:val="92"/>
          <w:szCs w:val="92"/>
        </w:rPr>
      </w:pPr>
      <w:r>
        <w:rPr>
          <w:rFonts w:ascii="新宋体" w:eastAsia="新宋体" w:hAnsi="新宋体" w:cs="方正小标宋简体" w:hint="eastAsia"/>
          <w:color w:val="FF0000"/>
          <w:spacing w:val="-6"/>
          <w:sz w:val="92"/>
          <w:szCs w:val="92"/>
        </w:rPr>
        <w:t>简  报</w:t>
      </w:r>
    </w:p>
    <w:p w:rsidR="009A49FD" w:rsidRDefault="00AD2DF5">
      <w:pPr>
        <w:jc w:val="center"/>
        <w:rPr>
          <w:rFonts w:ascii="仿宋_GB2312" w:eastAsia="仿宋_GB2312" w:hAnsi="仿宋_GB2312" w:cs="仿宋_GB2312"/>
          <w:spacing w:val="-6"/>
          <w:sz w:val="36"/>
          <w:szCs w:val="36"/>
        </w:rPr>
      </w:pPr>
      <w:r>
        <w:rPr>
          <w:rFonts w:ascii="仿宋_GB2312" w:eastAsia="仿宋_GB2312" w:hAnsi="仿宋_GB2312" w:cs="仿宋_GB2312" w:hint="eastAsia"/>
          <w:spacing w:val="-6"/>
          <w:sz w:val="36"/>
          <w:szCs w:val="36"/>
        </w:rPr>
        <w:t>第15期</w:t>
      </w:r>
    </w:p>
    <w:p w:rsidR="009A49FD" w:rsidRDefault="00AD2DF5">
      <w:pPr>
        <w:ind w:firstLineChars="50" w:firstLine="144"/>
        <w:rPr>
          <w:rFonts w:ascii="仿宋_GB2312" w:eastAsia="仿宋_GB2312" w:hAnsi="仿宋_GB2312" w:cs="仿宋_GB2312"/>
          <w:spacing w:val="-6"/>
          <w:sz w:val="30"/>
          <w:szCs w:val="30"/>
        </w:rPr>
      </w:pPr>
      <w:proofErr w:type="gramStart"/>
      <w:r>
        <w:rPr>
          <w:rFonts w:ascii="仿宋_GB2312" w:eastAsia="仿宋_GB2312" w:hAnsi="仿宋_GB2312" w:cs="仿宋_GB2312" w:hint="eastAsia"/>
          <w:spacing w:val="-6"/>
          <w:sz w:val="30"/>
          <w:szCs w:val="30"/>
        </w:rPr>
        <w:t>达州市</w:t>
      </w:r>
      <w:proofErr w:type="gramEnd"/>
      <w:r>
        <w:rPr>
          <w:rFonts w:ascii="仿宋_GB2312" w:eastAsia="仿宋_GB2312" w:hAnsi="仿宋_GB2312" w:cs="仿宋_GB2312" w:hint="eastAsia"/>
          <w:spacing w:val="-6"/>
          <w:sz w:val="30"/>
          <w:szCs w:val="30"/>
        </w:rPr>
        <w:t>中西医结合医院党委办               2019年11月12日</w:t>
      </w:r>
    </w:p>
    <w:p w:rsidR="009A49FD" w:rsidRDefault="00EE26C7" w:rsidP="00E448C5">
      <w:pPr>
        <w:spacing w:line="580" w:lineRule="exact"/>
        <w:rPr>
          <w:rFonts w:asciiTheme="majorEastAsia" w:eastAsiaTheme="majorEastAsia" w:hAnsiTheme="majorEastAsia"/>
          <w:b/>
          <w:color w:val="333333"/>
          <w:sz w:val="44"/>
          <w:szCs w:val="44"/>
          <w:shd w:val="clear" w:color="auto" w:fill="FFFFFF"/>
        </w:rPr>
      </w:pPr>
      <w:r w:rsidRPr="00EE26C7">
        <w:rPr>
          <w:sz w:val="30"/>
        </w:rPr>
        <w:pict>
          <v:line id="_x0000_s2050" style="position:absolute;left:0;text-align:left;flip:y;z-index:251657728" from=".65pt,1pt" to="435.9pt,1pt" filled="t" strokecolor="red"/>
        </w:pict>
      </w:r>
    </w:p>
    <w:p w:rsidR="009A49FD" w:rsidRDefault="00AD2DF5" w:rsidP="0026310C">
      <w:pPr>
        <w:spacing w:line="578" w:lineRule="exact"/>
        <w:jc w:val="center"/>
        <w:rPr>
          <w:rFonts w:ascii="宋体" w:eastAsia="宋体" w:hAnsi="宋体" w:cs="宋体"/>
          <w:b/>
          <w:bCs/>
          <w:color w:val="333333"/>
          <w:sz w:val="44"/>
          <w:szCs w:val="44"/>
          <w:shd w:val="clear" w:color="auto" w:fill="FFFFFF"/>
        </w:rPr>
      </w:pPr>
      <w:r>
        <w:rPr>
          <w:rFonts w:ascii="宋体" w:eastAsia="宋体" w:hAnsi="宋体" w:cs="宋体"/>
          <w:b/>
          <w:bCs/>
          <w:color w:val="333333"/>
          <w:sz w:val="44"/>
          <w:szCs w:val="44"/>
          <w:shd w:val="clear" w:color="auto" w:fill="FFFFFF"/>
        </w:rPr>
        <w:t>院党委召开第1</w:t>
      </w:r>
      <w:r>
        <w:rPr>
          <w:rFonts w:ascii="宋体" w:eastAsia="宋体" w:hAnsi="宋体" w:cs="宋体" w:hint="eastAsia"/>
          <w:b/>
          <w:bCs/>
          <w:color w:val="333333"/>
          <w:sz w:val="44"/>
          <w:szCs w:val="44"/>
          <w:shd w:val="clear" w:color="auto" w:fill="FFFFFF"/>
        </w:rPr>
        <w:t>3</w:t>
      </w:r>
      <w:r>
        <w:rPr>
          <w:rFonts w:ascii="宋体" w:eastAsia="宋体" w:hAnsi="宋体" w:cs="宋体"/>
          <w:b/>
          <w:bCs/>
          <w:color w:val="333333"/>
          <w:sz w:val="44"/>
          <w:szCs w:val="44"/>
          <w:shd w:val="clear" w:color="auto" w:fill="FFFFFF"/>
        </w:rPr>
        <w:t>次中心组学习（扩大）会</w:t>
      </w:r>
    </w:p>
    <w:p w:rsidR="009A49FD" w:rsidRDefault="00AD2DF5" w:rsidP="0026310C">
      <w:pPr>
        <w:spacing w:line="578" w:lineRule="exact"/>
        <w:jc w:val="center"/>
        <w:rPr>
          <w:rFonts w:ascii="宋体" w:eastAsia="宋体" w:hAnsi="宋体" w:cs="宋体"/>
          <w:b/>
          <w:bCs/>
          <w:color w:val="333333"/>
          <w:sz w:val="44"/>
          <w:szCs w:val="44"/>
          <w:shd w:val="clear" w:color="auto" w:fill="FFFFFF"/>
        </w:rPr>
      </w:pPr>
      <w:proofErr w:type="gramStart"/>
      <w:r>
        <w:rPr>
          <w:rFonts w:ascii="宋体" w:eastAsia="宋体" w:hAnsi="宋体" w:cs="宋体"/>
          <w:b/>
          <w:bCs/>
          <w:color w:val="333333"/>
          <w:sz w:val="44"/>
          <w:szCs w:val="44"/>
          <w:shd w:val="clear" w:color="auto" w:fill="FFFFFF"/>
        </w:rPr>
        <w:t>暨主题</w:t>
      </w:r>
      <w:proofErr w:type="gramEnd"/>
      <w:r>
        <w:rPr>
          <w:rFonts w:ascii="宋体" w:eastAsia="宋体" w:hAnsi="宋体" w:cs="宋体" w:hint="eastAsia"/>
          <w:b/>
          <w:bCs/>
          <w:color w:val="333333"/>
          <w:sz w:val="44"/>
          <w:szCs w:val="44"/>
          <w:shd w:val="clear" w:color="auto" w:fill="FFFFFF"/>
        </w:rPr>
        <w:t>教育集中学习会</w:t>
      </w:r>
    </w:p>
    <w:p w:rsidR="009A49FD" w:rsidRDefault="009A49FD" w:rsidP="0026310C">
      <w:pPr>
        <w:spacing w:line="578" w:lineRule="exact"/>
        <w:rPr>
          <w:rFonts w:ascii="黑体" w:eastAsia="黑体" w:hAnsi="黑体" w:cs="黑体"/>
          <w:sz w:val="48"/>
          <w:szCs w:val="48"/>
        </w:rPr>
      </w:pPr>
    </w:p>
    <w:p w:rsidR="009A49FD" w:rsidRDefault="00AD2DF5" w:rsidP="0026310C">
      <w:pPr>
        <w:spacing w:line="578" w:lineRule="exact"/>
        <w:ind w:firstLineChars="200" w:firstLine="640"/>
        <w:jc w:val="left"/>
        <w:rPr>
          <w:sz w:val="32"/>
          <w:szCs w:val="32"/>
        </w:rPr>
      </w:pPr>
      <w:r>
        <w:rPr>
          <w:rFonts w:hint="eastAsia"/>
          <w:sz w:val="32"/>
          <w:szCs w:val="32"/>
        </w:rPr>
        <w:t>按照“不忘初心、牢记使命”主题教育活动安排，</w:t>
      </w:r>
      <w:r>
        <w:rPr>
          <w:rFonts w:hint="eastAsia"/>
          <w:sz w:val="32"/>
          <w:szCs w:val="32"/>
        </w:rPr>
        <w:t>11</w:t>
      </w:r>
      <w:r>
        <w:rPr>
          <w:rFonts w:hint="eastAsia"/>
          <w:sz w:val="32"/>
          <w:szCs w:val="32"/>
        </w:rPr>
        <w:t>月</w:t>
      </w:r>
      <w:r>
        <w:rPr>
          <w:rFonts w:hint="eastAsia"/>
          <w:sz w:val="32"/>
          <w:szCs w:val="32"/>
        </w:rPr>
        <w:t>7</w:t>
      </w:r>
      <w:r>
        <w:rPr>
          <w:rFonts w:hint="eastAsia"/>
          <w:sz w:val="32"/>
          <w:szCs w:val="32"/>
        </w:rPr>
        <w:t>日，党委书记、中心组学习组长、院党委主题教育领导小组组长黄中平主持召开党委第</w:t>
      </w:r>
      <w:r>
        <w:rPr>
          <w:rFonts w:hint="eastAsia"/>
          <w:sz w:val="32"/>
          <w:szCs w:val="32"/>
        </w:rPr>
        <w:t>13</w:t>
      </w:r>
      <w:r>
        <w:rPr>
          <w:rFonts w:hint="eastAsia"/>
          <w:sz w:val="32"/>
          <w:szCs w:val="32"/>
        </w:rPr>
        <w:t>次中心组学习（扩大）会暨“不忘初心、牢记使命”主题教育活动集中学习会。党委委员、各总支书记和副书记、支部书记、党员代表、行政职能科室负责人及主题教育领导小组办公室成员参加了学习会。</w:t>
      </w:r>
    </w:p>
    <w:p w:rsidR="00E448C5" w:rsidRDefault="00AD2DF5" w:rsidP="0026310C">
      <w:pPr>
        <w:spacing w:line="578" w:lineRule="exact"/>
        <w:ind w:firstLineChars="200" w:firstLine="640"/>
        <w:jc w:val="left"/>
        <w:rPr>
          <w:sz w:val="32"/>
          <w:szCs w:val="32"/>
        </w:rPr>
      </w:pPr>
      <w:r>
        <w:rPr>
          <w:rFonts w:hint="eastAsia"/>
          <w:sz w:val="32"/>
          <w:szCs w:val="32"/>
        </w:rPr>
        <w:t>会议首先组织观看了周永开同志先进事迹专题视频《初心之路——记四川省优秀共产党员离退休干部周永开》和《初心不忘</w:t>
      </w:r>
      <w:r>
        <w:rPr>
          <w:rFonts w:hint="eastAsia"/>
          <w:sz w:val="32"/>
          <w:szCs w:val="32"/>
        </w:rPr>
        <w:lastRenderedPageBreak/>
        <w:t>一辈子——记四川省达州市离退休干部、共产党员周永开》。视频讲述了有</w:t>
      </w:r>
      <w:r>
        <w:rPr>
          <w:rFonts w:hint="eastAsia"/>
          <w:sz w:val="32"/>
          <w:szCs w:val="32"/>
        </w:rPr>
        <w:t>74</w:t>
      </w:r>
      <w:r>
        <w:rPr>
          <w:rFonts w:hint="eastAsia"/>
          <w:sz w:val="32"/>
          <w:szCs w:val="32"/>
        </w:rPr>
        <w:t>年党龄的老同志周永开如何从一名学生成长为川北地下党，坚定信仰永远跟党走，对群众一片深情，在原巴中县任职期间，走遍了县里的大小村落，被群众亲切地称为“草鞋书记”，坚持不让妻子受到提拔，成为了群众口中的“铁面书记”等感人事迹。周老用他的实际行动让大家深刻体会到一名老党员的革命初心——青山常在，信仰永存。</w:t>
      </w:r>
    </w:p>
    <w:p w:rsidR="009A49FD" w:rsidRDefault="00AD2DF5" w:rsidP="0026310C">
      <w:pPr>
        <w:spacing w:line="578" w:lineRule="exact"/>
        <w:ind w:firstLineChars="200" w:firstLine="640"/>
        <w:jc w:val="left"/>
        <w:rPr>
          <w:sz w:val="32"/>
          <w:szCs w:val="32"/>
        </w:rPr>
      </w:pPr>
      <w:r>
        <w:rPr>
          <w:rFonts w:hint="eastAsia"/>
          <w:sz w:val="32"/>
          <w:szCs w:val="32"/>
        </w:rPr>
        <w:t>会上，党委委员、副院长罗云组织学习了《中共中央国务院关于促进中医药传承创新发展的意见》。党委委员、纪委书记李小计组织学习了《中国共产党第十九届中央委员会第四次全体会议公报》。党委委员、副院长李容华传达了</w:t>
      </w:r>
      <w:r>
        <w:rPr>
          <w:rFonts w:hint="eastAsia"/>
          <w:sz w:val="32"/>
          <w:szCs w:val="32"/>
        </w:rPr>
        <w:t>11</w:t>
      </w:r>
      <w:r>
        <w:rPr>
          <w:rFonts w:hint="eastAsia"/>
          <w:sz w:val="32"/>
          <w:szCs w:val="32"/>
        </w:rPr>
        <w:t>月</w:t>
      </w:r>
      <w:r>
        <w:rPr>
          <w:rFonts w:hint="eastAsia"/>
          <w:sz w:val="32"/>
          <w:szCs w:val="32"/>
        </w:rPr>
        <w:t>5</w:t>
      </w:r>
      <w:r>
        <w:rPr>
          <w:rFonts w:hint="eastAsia"/>
          <w:sz w:val="32"/>
          <w:szCs w:val="32"/>
        </w:rPr>
        <w:t>日市委主题教育第八巡回指导组领导对我院主题教育工作前期开展情况的指导意见及工作要求。党委委员、总会计师陈德刚组织学习了《孙文营：论中国特色社会主义的独特优势》。</w:t>
      </w:r>
    </w:p>
    <w:p w:rsidR="00E448C5" w:rsidRDefault="00E448C5" w:rsidP="00E448C5">
      <w:pPr>
        <w:jc w:val="left"/>
        <w:rPr>
          <w:sz w:val="32"/>
          <w:szCs w:val="32"/>
        </w:rPr>
      </w:pPr>
      <w:r>
        <w:rPr>
          <w:noProof/>
          <w:sz w:val="32"/>
          <w:szCs w:val="32"/>
        </w:rPr>
        <w:drawing>
          <wp:inline distT="0" distB="0" distL="0" distR="0">
            <wp:extent cx="5608637" cy="2876550"/>
            <wp:effectExtent l="19050" t="0" r="0" b="0"/>
            <wp:docPr id="1" name="图片 0" descr="照片 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2213.jpg"/>
                    <pic:cNvPicPr/>
                  </pic:nvPicPr>
                  <pic:blipFill>
                    <a:blip r:embed="rId8" cstate="print"/>
                    <a:srcRect t="8678" b="4328"/>
                    <a:stretch>
                      <a:fillRect/>
                    </a:stretch>
                  </pic:blipFill>
                  <pic:spPr>
                    <a:xfrm>
                      <a:off x="0" y="0"/>
                      <a:ext cx="5613470" cy="2879029"/>
                    </a:xfrm>
                    <a:prstGeom prst="rect">
                      <a:avLst/>
                    </a:prstGeom>
                  </pic:spPr>
                </pic:pic>
              </a:graphicData>
            </a:graphic>
          </wp:inline>
        </w:drawing>
      </w:r>
    </w:p>
    <w:p w:rsidR="007F1D4E" w:rsidRDefault="00E448C5" w:rsidP="00E448C5">
      <w:pPr>
        <w:jc w:val="left"/>
        <w:rPr>
          <w:sz w:val="32"/>
          <w:szCs w:val="32"/>
        </w:rPr>
      </w:pPr>
      <w:r>
        <w:rPr>
          <w:rFonts w:hint="eastAsia"/>
          <w:noProof/>
          <w:sz w:val="32"/>
          <w:szCs w:val="32"/>
        </w:rPr>
        <w:lastRenderedPageBreak/>
        <w:drawing>
          <wp:inline distT="0" distB="0" distL="0" distR="0">
            <wp:extent cx="2790825" cy="3257550"/>
            <wp:effectExtent l="19050" t="0" r="9525" b="0"/>
            <wp:docPr id="2" name="图片 1" descr="照片 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2189.jpg"/>
                    <pic:cNvPicPr/>
                  </pic:nvPicPr>
                  <pic:blipFill>
                    <a:blip r:embed="rId9" cstate="print"/>
                    <a:srcRect r="53531" b="12977"/>
                    <a:stretch>
                      <a:fillRect/>
                    </a:stretch>
                  </pic:blipFill>
                  <pic:spPr>
                    <a:xfrm>
                      <a:off x="0" y="0"/>
                      <a:ext cx="2790825" cy="3257550"/>
                    </a:xfrm>
                    <a:prstGeom prst="rect">
                      <a:avLst/>
                    </a:prstGeom>
                  </pic:spPr>
                </pic:pic>
              </a:graphicData>
            </a:graphic>
          </wp:inline>
        </w:drawing>
      </w:r>
      <w:r w:rsidR="007F1D4E">
        <w:rPr>
          <w:rFonts w:hint="eastAsia"/>
          <w:sz w:val="32"/>
          <w:szCs w:val="32"/>
        </w:rPr>
        <w:t xml:space="preserve"> </w:t>
      </w:r>
      <w:r w:rsidR="007F1D4E">
        <w:rPr>
          <w:rFonts w:hint="eastAsia"/>
          <w:noProof/>
          <w:sz w:val="32"/>
          <w:szCs w:val="32"/>
        </w:rPr>
        <w:drawing>
          <wp:inline distT="0" distB="0" distL="0" distR="0">
            <wp:extent cx="2657475" cy="3257550"/>
            <wp:effectExtent l="19050" t="0" r="9525" b="0"/>
            <wp:docPr id="3" name="图片 2" descr="中平书记照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平书记照片1.jpg"/>
                    <pic:cNvPicPr/>
                  </pic:nvPicPr>
                  <pic:blipFill>
                    <a:blip r:embed="rId10" cstate="print"/>
                    <a:srcRect l="27307" t="8390" r="21811" b="14059"/>
                    <a:stretch>
                      <a:fillRect/>
                    </a:stretch>
                  </pic:blipFill>
                  <pic:spPr>
                    <a:xfrm>
                      <a:off x="0" y="0"/>
                      <a:ext cx="2657475" cy="3257550"/>
                    </a:xfrm>
                    <a:prstGeom prst="rect">
                      <a:avLst/>
                    </a:prstGeom>
                  </pic:spPr>
                </pic:pic>
              </a:graphicData>
            </a:graphic>
          </wp:inline>
        </w:drawing>
      </w:r>
    </w:p>
    <w:p w:rsidR="009A49FD" w:rsidRDefault="00AD2DF5">
      <w:pPr>
        <w:ind w:firstLineChars="200" w:firstLine="640"/>
        <w:jc w:val="left"/>
        <w:rPr>
          <w:sz w:val="32"/>
          <w:szCs w:val="32"/>
        </w:rPr>
      </w:pPr>
      <w:r>
        <w:rPr>
          <w:rFonts w:hint="eastAsia"/>
          <w:sz w:val="32"/>
          <w:szCs w:val="32"/>
        </w:rPr>
        <w:t>大家讨论发言后，中平书记表示，</w:t>
      </w:r>
      <w:r w:rsidR="00E336EA">
        <w:rPr>
          <w:rFonts w:hint="eastAsia"/>
          <w:sz w:val="32"/>
          <w:szCs w:val="32"/>
        </w:rPr>
        <w:t>周永开同志的革命初心，</w:t>
      </w:r>
      <w:r>
        <w:rPr>
          <w:rFonts w:hint="eastAsia"/>
          <w:sz w:val="32"/>
          <w:szCs w:val="32"/>
        </w:rPr>
        <w:t>是我院</w:t>
      </w:r>
      <w:r w:rsidR="00E336EA">
        <w:rPr>
          <w:rFonts w:hint="eastAsia"/>
          <w:sz w:val="32"/>
          <w:szCs w:val="32"/>
        </w:rPr>
        <w:t>在建设</w:t>
      </w:r>
      <w:r>
        <w:rPr>
          <w:rFonts w:hint="eastAsia"/>
          <w:sz w:val="32"/>
          <w:szCs w:val="32"/>
        </w:rPr>
        <w:t>发展</w:t>
      </w:r>
      <w:r w:rsidR="00E336EA">
        <w:rPr>
          <w:rFonts w:hint="eastAsia"/>
          <w:sz w:val="32"/>
          <w:szCs w:val="32"/>
        </w:rPr>
        <w:t>过程中</w:t>
      </w:r>
      <w:r>
        <w:rPr>
          <w:rFonts w:hint="eastAsia"/>
          <w:sz w:val="32"/>
          <w:szCs w:val="32"/>
        </w:rPr>
        <w:t>必须学习和传承的</w:t>
      </w:r>
      <w:r w:rsidR="00E336EA">
        <w:rPr>
          <w:rFonts w:hint="eastAsia"/>
          <w:sz w:val="32"/>
          <w:szCs w:val="32"/>
        </w:rPr>
        <w:t>，我们要将他</w:t>
      </w:r>
      <w:r>
        <w:rPr>
          <w:rFonts w:hint="eastAsia"/>
          <w:sz w:val="32"/>
          <w:szCs w:val="32"/>
        </w:rPr>
        <w:t>不断学习的态度和精神转化为促进医院发展的内生动力。</w:t>
      </w:r>
      <w:r w:rsidR="002C4C31">
        <w:rPr>
          <w:rFonts w:hint="eastAsia"/>
          <w:sz w:val="32"/>
          <w:szCs w:val="32"/>
        </w:rPr>
        <w:t>《中共中央国务院关于促进中医药传承创新发展的意见》内容</w:t>
      </w:r>
      <w:r>
        <w:rPr>
          <w:rFonts w:hint="eastAsia"/>
          <w:sz w:val="32"/>
          <w:szCs w:val="32"/>
        </w:rPr>
        <w:t>丰富、措施有力，是促进中医药传承、发展、创新的指导性、纲领性文件，一定会推动中医药振兴发展，这是我院发展的</w:t>
      </w:r>
      <w:r w:rsidR="002C4C31">
        <w:rPr>
          <w:rFonts w:hint="eastAsia"/>
          <w:sz w:val="32"/>
          <w:szCs w:val="32"/>
        </w:rPr>
        <w:t>良好</w:t>
      </w:r>
      <w:r>
        <w:rPr>
          <w:rFonts w:hint="eastAsia"/>
          <w:sz w:val="32"/>
          <w:szCs w:val="32"/>
        </w:rPr>
        <w:t>契机，我们要</w:t>
      </w:r>
      <w:r w:rsidR="002C4C31">
        <w:rPr>
          <w:rFonts w:hint="eastAsia"/>
          <w:sz w:val="32"/>
          <w:szCs w:val="32"/>
        </w:rPr>
        <w:t>在文</w:t>
      </w:r>
      <w:r>
        <w:rPr>
          <w:rFonts w:hint="eastAsia"/>
          <w:sz w:val="32"/>
          <w:szCs w:val="32"/>
        </w:rPr>
        <w:t>件</w:t>
      </w:r>
      <w:r w:rsidR="002C4C31">
        <w:rPr>
          <w:rFonts w:hint="eastAsia"/>
          <w:sz w:val="32"/>
          <w:szCs w:val="32"/>
        </w:rPr>
        <w:t>精神</w:t>
      </w:r>
      <w:r>
        <w:rPr>
          <w:rFonts w:hint="eastAsia"/>
          <w:sz w:val="32"/>
          <w:szCs w:val="32"/>
        </w:rPr>
        <w:t>的学习与宣传</w:t>
      </w:r>
      <w:r w:rsidR="002C4C31">
        <w:rPr>
          <w:rFonts w:hint="eastAsia"/>
          <w:sz w:val="32"/>
          <w:szCs w:val="32"/>
        </w:rPr>
        <w:t>上</w:t>
      </w:r>
      <w:r>
        <w:rPr>
          <w:rFonts w:hint="eastAsia"/>
          <w:sz w:val="32"/>
          <w:szCs w:val="32"/>
        </w:rPr>
        <w:t>多下功夫。我院作为中医医院，要做到人无我有，</w:t>
      </w:r>
      <w:r w:rsidR="002C4C31">
        <w:rPr>
          <w:rFonts w:hint="eastAsia"/>
          <w:sz w:val="32"/>
          <w:szCs w:val="32"/>
        </w:rPr>
        <w:t>人有我优，</w:t>
      </w:r>
      <w:r>
        <w:rPr>
          <w:rFonts w:hint="eastAsia"/>
          <w:sz w:val="32"/>
          <w:szCs w:val="32"/>
        </w:rPr>
        <w:t>充分发展中医药事业、发挥中医药特色，发挥中医药在预防、治疗中的作用，抓住此次机遇，从院方层面、制度层面出台相应的</w:t>
      </w:r>
      <w:r w:rsidR="002C4C31">
        <w:rPr>
          <w:rFonts w:hint="eastAsia"/>
          <w:sz w:val="32"/>
          <w:szCs w:val="32"/>
        </w:rPr>
        <w:t>落实</w:t>
      </w:r>
      <w:r>
        <w:rPr>
          <w:rFonts w:hint="eastAsia"/>
          <w:sz w:val="32"/>
          <w:szCs w:val="32"/>
        </w:rPr>
        <w:t>措施，加强中西医结合，更好地为人民群众服务。</w:t>
      </w:r>
    </w:p>
    <w:p w:rsidR="002D11BC" w:rsidRDefault="002D11BC">
      <w:pPr>
        <w:ind w:firstLineChars="200" w:firstLine="640"/>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7F1D4E" w:rsidRDefault="007F1D4E">
      <w:pPr>
        <w:spacing w:line="578" w:lineRule="exact"/>
        <w:jc w:val="left"/>
        <w:rPr>
          <w:sz w:val="32"/>
          <w:szCs w:val="32"/>
        </w:rPr>
      </w:pPr>
    </w:p>
    <w:p w:rsidR="009A49FD" w:rsidRDefault="00EE26C7">
      <w:pPr>
        <w:spacing w:line="578" w:lineRule="exact"/>
        <w:jc w:val="left"/>
        <w:rPr>
          <w:rFonts w:ascii="仿宋_GB2312" w:eastAsia="仿宋_GB2312"/>
          <w:color w:val="000000"/>
          <w:sz w:val="28"/>
          <w:szCs w:val="28"/>
        </w:rPr>
      </w:pPr>
      <w:r>
        <w:rPr>
          <w:rFonts w:ascii="仿宋_GB2312" w:eastAsia="仿宋_GB2312"/>
          <w:color w:val="000000"/>
          <w:sz w:val="28"/>
          <w:szCs w:val="28"/>
        </w:rPr>
        <w:pict>
          <v:line id="直接连接符 3" o:spid="_x0000_s2055" style="position:absolute;z-index:251656704" from="-5.9pt,7.8pt" to="444.1pt,7.8pt" o:gfxdata="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NH4MfTAAAABgEAAA8AAAAAAAAAAQAg&#10;AAAAIgAAAGRycy9kb3ducmV2LnhtbFBLAQIUABQAAAAIAIdO4kAANAQI2gEAAJYDAAAOAAAAAAAA&#10;AAEAIAAAACIBAABkcnMvZTJvRG9jLnhtbFBLBQYAAAAABgAGAFkBAABuBQAAAAA=&#10;"/>
        </w:pict>
      </w:r>
      <w:r w:rsidR="00AD2DF5">
        <w:rPr>
          <w:rFonts w:ascii="仿宋_GB2312" w:eastAsia="仿宋_GB2312" w:hint="eastAsia"/>
          <w:color w:val="000000"/>
          <w:sz w:val="28"/>
          <w:szCs w:val="28"/>
        </w:rPr>
        <w:t>报：市委主题教育领导小组办公室、市卫生健康</w:t>
      </w:r>
      <w:proofErr w:type="gramStart"/>
      <w:r w:rsidR="00AD2DF5">
        <w:rPr>
          <w:rFonts w:ascii="仿宋_GB2312" w:eastAsia="仿宋_GB2312" w:hint="eastAsia"/>
          <w:color w:val="000000"/>
          <w:sz w:val="28"/>
          <w:szCs w:val="28"/>
        </w:rPr>
        <w:t>委主题</w:t>
      </w:r>
      <w:proofErr w:type="gramEnd"/>
      <w:r w:rsidR="00AD2DF5">
        <w:rPr>
          <w:rFonts w:ascii="仿宋_GB2312" w:eastAsia="仿宋_GB2312" w:hint="eastAsia"/>
          <w:color w:val="000000"/>
          <w:sz w:val="28"/>
          <w:szCs w:val="28"/>
        </w:rPr>
        <w:t>教育领导小组</w:t>
      </w:r>
    </w:p>
    <w:p w:rsidR="009A49FD" w:rsidRDefault="00AD2DF5">
      <w:pPr>
        <w:spacing w:line="578" w:lineRule="exact"/>
        <w:jc w:val="left"/>
        <w:rPr>
          <w:rFonts w:ascii="仿宋_GB2312" w:eastAsia="仿宋_GB2312"/>
          <w:color w:val="000000"/>
          <w:sz w:val="28"/>
          <w:szCs w:val="28"/>
        </w:rPr>
      </w:pPr>
      <w:r>
        <w:rPr>
          <w:rFonts w:ascii="仿宋_GB2312" w:eastAsia="仿宋_GB2312" w:hint="eastAsia"/>
          <w:color w:val="000000"/>
          <w:sz w:val="28"/>
          <w:szCs w:val="28"/>
        </w:rPr>
        <w:t>办公室</w:t>
      </w:r>
    </w:p>
    <w:p w:rsidR="009A49FD" w:rsidRDefault="00AD2DF5">
      <w:pPr>
        <w:spacing w:line="578" w:lineRule="exact"/>
        <w:jc w:val="left"/>
        <w:rPr>
          <w:rFonts w:ascii="仿宋_GB2312" w:eastAsia="仿宋_GB2312"/>
          <w:color w:val="000000"/>
          <w:sz w:val="28"/>
          <w:szCs w:val="28"/>
        </w:rPr>
      </w:pPr>
      <w:r>
        <w:rPr>
          <w:rFonts w:ascii="仿宋_GB2312" w:eastAsia="仿宋_GB2312" w:hint="eastAsia"/>
          <w:color w:val="000000"/>
          <w:sz w:val="28"/>
          <w:szCs w:val="28"/>
        </w:rPr>
        <w:t>送：院党政领导班子成员</w:t>
      </w:r>
    </w:p>
    <w:p w:rsidR="009A49FD" w:rsidRDefault="00EE26C7">
      <w:pPr>
        <w:jc w:val="left"/>
      </w:pPr>
      <w:r w:rsidRPr="00EE26C7">
        <w:rPr>
          <w:rFonts w:ascii="仿宋_GB2312" w:eastAsia="仿宋_GB2312"/>
          <w:sz w:val="28"/>
          <w:szCs w:val="28"/>
        </w:rPr>
        <w:pict>
          <v:line id="直接连接符 1" o:spid="_x0000_s2056" style="position:absolute;z-index:251658752" from="-5.9pt,34pt" to="444.1pt,34pt" o:gfxdata="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jtek1QAAAAkBAAAPAAAAAAAAAAEA&#10;IAAAACIAAABkcnMvZG93bnJldi54bWxQSwECFAAUAAAACACHTuJA/DRQgdkBAACWAwAADgAAAAAA&#10;AAABACAAAAAkAQAAZHJzL2Uyb0RvYy54bWxQSwUGAAAAAAYABgBZAQAAbwUAAAAA&#10;"/>
        </w:pict>
      </w:r>
      <w:r w:rsidR="00AD2DF5">
        <w:rPr>
          <w:rFonts w:ascii="仿宋_GB2312" w:eastAsia="仿宋_GB2312" w:hint="eastAsia"/>
          <w:color w:val="000000"/>
          <w:sz w:val="28"/>
          <w:szCs w:val="28"/>
        </w:rPr>
        <w:t>发：医院党总支、支部</w:t>
      </w:r>
    </w:p>
    <w:sectPr w:rsidR="009A49FD" w:rsidSect="009A49FD">
      <w:footerReference w:type="default" r:id="rId11"/>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C2" w:rsidRDefault="00CE3CC2" w:rsidP="009A49FD">
      <w:r>
        <w:separator/>
      </w:r>
    </w:p>
  </w:endnote>
  <w:endnote w:type="continuationSeparator" w:id="0">
    <w:p w:rsidR="00CE3CC2" w:rsidRDefault="00CE3CC2" w:rsidP="009A4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377"/>
    </w:sdtPr>
    <w:sdtEndPr>
      <w:rPr>
        <w:rFonts w:ascii="仿宋_GB2312" w:eastAsia="仿宋_GB2312" w:hint="eastAsia"/>
        <w:sz w:val="28"/>
        <w:szCs w:val="28"/>
      </w:rPr>
    </w:sdtEndPr>
    <w:sdtContent>
      <w:p w:rsidR="009A49FD" w:rsidRDefault="00EE26C7">
        <w:pPr>
          <w:pStyle w:val="a4"/>
          <w:jc w:val="right"/>
          <w:rPr>
            <w:rFonts w:ascii="仿宋_GB2312" w:eastAsia="仿宋_GB2312"/>
            <w:sz w:val="28"/>
            <w:szCs w:val="28"/>
          </w:rPr>
        </w:pPr>
        <w:r>
          <w:rPr>
            <w:rFonts w:ascii="仿宋_GB2312" w:eastAsia="仿宋_GB2312" w:hint="eastAsia"/>
            <w:sz w:val="28"/>
            <w:szCs w:val="28"/>
          </w:rPr>
          <w:fldChar w:fldCharType="begin"/>
        </w:r>
        <w:r w:rsidR="00AD2DF5">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6232F5" w:rsidRPr="006232F5">
          <w:rPr>
            <w:rFonts w:ascii="仿宋_GB2312" w:eastAsia="仿宋_GB2312"/>
            <w:noProof/>
            <w:sz w:val="28"/>
            <w:szCs w:val="28"/>
            <w:lang w:val="zh-CN"/>
          </w:rPr>
          <w:t>-</w:t>
        </w:r>
        <w:r w:rsidR="006232F5">
          <w:rPr>
            <w:rFonts w:ascii="仿宋_GB2312" w:eastAsia="仿宋_GB2312"/>
            <w:noProof/>
            <w:sz w:val="28"/>
            <w:szCs w:val="28"/>
          </w:rPr>
          <w:t xml:space="preserve"> 3 -</w:t>
        </w:r>
        <w:r>
          <w:rPr>
            <w:rFonts w:ascii="仿宋_GB2312" w:eastAsia="仿宋_GB2312" w:hint="eastAsia"/>
            <w:sz w:val="28"/>
            <w:szCs w:val="28"/>
          </w:rPr>
          <w:fldChar w:fldCharType="end"/>
        </w:r>
      </w:p>
    </w:sdtContent>
  </w:sdt>
  <w:p w:rsidR="009A49FD" w:rsidRDefault="009A49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C2" w:rsidRDefault="00CE3CC2" w:rsidP="009A49FD">
      <w:r>
        <w:separator/>
      </w:r>
    </w:p>
  </w:footnote>
  <w:footnote w:type="continuationSeparator" w:id="0">
    <w:p w:rsidR="00CE3CC2" w:rsidRDefault="00CE3CC2" w:rsidP="009A4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6D254DD"/>
    <w:rsid w:val="00050BE3"/>
    <w:rsid w:val="00051652"/>
    <w:rsid w:val="000738AB"/>
    <w:rsid w:val="00074BD1"/>
    <w:rsid w:val="00092BE9"/>
    <w:rsid w:val="000E739D"/>
    <w:rsid w:val="000F32BD"/>
    <w:rsid w:val="00105B09"/>
    <w:rsid w:val="00165331"/>
    <w:rsid w:val="00171243"/>
    <w:rsid w:val="0017532E"/>
    <w:rsid w:val="001931FB"/>
    <w:rsid w:val="001F336F"/>
    <w:rsid w:val="001F5D4B"/>
    <w:rsid w:val="00205078"/>
    <w:rsid w:val="00206C82"/>
    <w:rsid w:val="002212E2"/>
    <w:rsid w:val="0026310C"/>
    <w:rsid w:val="00264D97"/>
    <w:rsid w:val="00270C7C"/>
    <w:rsid w:val="00272273"/>
    <w:rsid w:val="00275CD2"/>
    <w:rsid w:val="0028284A"/>
    <w:rsid w:val="002C4C31"/>
    <w:rsid w:val="002D11BC"/>
    <w:rsid w:val="002D63D4"/>
    <w:rsid w:val="00331EE8"/>
    <w:rsid w:val="003331BD"/>
    <w:rsid w:val="003513E8"/>
    <w:rsid w:val="003927EE"/>
    <w:rsid w:val="003958A7"/>
    <w:rsid w:val="003A2186"/>
    <w:rsid w:val="003A3510"/>
    <w:rsid w:val="003B0024"/>
    <w:rsid w:val="003C1B0C"/>
    <w:rsid w:val="003C46B3"/>
    <w:rsid w:val="003F674B"/>
    <w:rsid w:val="0040191D"/>
    <w:rsid w:val="00401A80"/>
    <w:rsid w:val="00414ABA"/>
    <w:rsid w:val="00416F57"/>
    <w:rsid w:val="00425054"/>
    <w:rsid w:val="004540C3"/>
    <w:rsid w:val="00490364"/>
    <w:rsid w:val="00491500"/>
    <w:rsid w:val="0049464F"/>
    <w:rsid w:val="004C7647"/>
    <w:rsid w:val="005111F0"/>
    <w:rsid w:val="00513B35"/>
    <w:rsid w:val="00525ADA"/>
    <w:rsid w:val="00541DDC"/>
    <w:rsid w:val="0054288C"/>
    <w:rsid w:val="00550049"/>
    <w:rsid w:val="00595781"/>
    <w:rsid w:val="005A0119"/>
    <w:rsid w:val="00603BEB"/>
    <w:rsid w:val="006232F5"/>
    <w:rsid w:val="00630ED2"/>
    <w:rsid w:val="006555EF"/>
    <w:rsid w:val="006A4937"/>
    <w:rsid w:val="006B3D0F"/>
    <w:rsid w:val="006E7994"/>
    <w:rsid w:val="006F19A3"/>
    <w:rsid w:val="007049E3"/>
    <w:rsid w:val="007214FA"/>
    <w:rsid w:val="007258B0"/>
    <w:rsid w:val="007456C7"/>
    <w:rsid w:val="00766403"/>
    <w:rsid w:val="007753F5"/>
    <w:rsid w:val="00784B03"/>
    <w:rsid w:val="00795862"/>
    <w:rsid w:val="007A0DBF"/>
    <w:rsid w:val="007A7BD6"/>
    <w:rsid w:val="007D6201"/>
    <w:rsid w:val="007D6A68"/>
    <w:rsid w:val="007E624C"/>
    <w:rsid w:val="007F1D4E"/>
    <w:rsid w:val="007F4DBD"/>
    <w:rsid w:val="00801558"/>
    <w:rsid w:val="008274AA"/>
    <w:rsid w:val="0083709D"/>
    <w:rsid w:val="00852928"/>
    <w:rsid w:val="0086432F"/>
    <w:rsid w:val="00874FC1"/>
    <w:rsid w:val="0088651E"/>
    <w:rsid w:val="00923003"/>
    <w:rsid w:val="009353C3"/>
    <w:rsid w:val="009801A2"/>
    <w:rsid w:val="00981815"/>
    <w:rsid w:val="00997C53"/>
    <w:rsid w:val="009A3690"/>
    <w:rsid w:val="009A49FD"/>
    <w:rsid w:val="009B0B22"/>
    <w:rsid w:val="009B556A"/>
    <w:rsid w:val="009D7508"/>
    <w:rsid w:val="009F63B2"/>
    <w:rsid w:val="00A070F1"/>
    <w:rsid w:val="00A10693"/>
    <w:rsid w:val="00A514F6"/>
    <w:rsid w:val="00A65DC0"/>
    <w:rsid w:val="00A67EC1"/>
    <w:rsid w:val="00A7323C"/>
    <w:rsid w:val="00A81234"/>
    <w:rsid w:val="00A81787"/>
    <w:rsid w:val="00A86BBC"/>
    <w:rsid w:val="00A87D36"/>
    <w:rsid w:val="00AB4A65"/>
    <w:rsid w:val="00AC2657"/>
    <w:rsid w:val="00AD2DF5"/>
    <w:rsid w:val="00AD4EF4"/>
    <w:rsid w:val="00AE36E5"/>
    <w:rsid w:val="00AF6D40"/>
    <w:rsid w:val="00AF7746"/>
    <w:rsid w:val="00B04EA1"/>
    <w:rsid w:val="00B34491"/>
    <w:rsid w:val="00B35F6D"/>
    <w:rsid w:val="00B45CFD"/>
    <w:rsid w:val="00B55694"/>
    <w:rsid w:val="00B957AB"/>
    <w:rsid w:val="00BB27E4"/>
    <w:rsid w:val="00BC2DE2"/>
    <w:rsid w:val="00BD17F1"/>
    <w:rsid w:val="00C24BB9"/>
    <w:rsid w:val="00C30DD5"/>
    <w:rsid w:val="00C4480F"/>
    <w:rsid w:val="00C6646A"/>
    <w:rsid w:val="00C67E3A"/>
    <w:rsid w:val="00CB6B49"/>
    <w:rsid w:val="00CD49FE"/>
    <w:rsid w:val="00CE3CC2"/>
    <w:rsid w:val="00CF567C"/>
    <w:rsid w:val="00D0070E"/>
    <w:rsid w:val="00D41BC1"/>
    <w:rsid w:val="00D4309A"/>
    <w:rsid w:val="00D52B98"/>
    <w:rsid w:val="00DA2129"/>
    <w:rsid w:val="00DB6079"/>
    <w:rsid w:val="00DE43C7"/>
    <w:rsid w:val="00DF209F"/>
    <w:rsid w:val="00E0634E"/>
    <w:rsid w:val="00E336EA"/>
    <w:rsid w:val="00E448C5"/>
    <w:rsid w:val="00E51919"/>
    <w:rsid w:val="00E73B3D"/>
    <w:rsid w:val="00E73D77"/>
    <w:rsid w:val="00EA46A2"/>
    <w:rsid w:val="00EA5062"/>
    <w:rsid w:val="00EB2A9E"/>
    <w:rsid w:val="00EB5B6D"/>
    <w:rsid w:val="00ED5984"/>
    <w:rsid w:val="00EE26C7"/>
    <w:rsid w:val="00F14D27"/>
    <w:rsid w:val="00F302F3"/>
    <w:rsid w:val="00F32F5F"/>
    <w:rsid w:val="00F4509B"/>
    <w:rsid w:val="00F62350"/>
    <w:rsid w:val="00F673F5"/>
    <w:rsid w:val="00F95061"/>
    <w:rsid w:val="00FB3872"/>
    <w:rsid w:val="063C4AFB"/>
    <w:rsid w:val="07EE48E9"/>
    <w:rsid w:val="0915042D"/>
    <w:rsid w:val="0A077DD2"/>
    <w:rsid w:val="0C4608F3"/>
    <w:rsid w:val="0C9544E5"/>
    <w:rsid w:val="14344524"/>
    <w:rsid w:val="17005D14"/>
    <w:rsid w:val="177E10BA"/>
    <w:rsid w:val="1C3740B0"/>
    <w:rsid w:val="1C7844D2"/>
    <w:rsid w:val="1D321012"/>
    <w:rsid w:val="1E5F65A2"/>
    <w:rsid w:val="1F0C4D84"/>
    <w:rsid w:val="229D741D"/>
    <w:rsid w:val="23742B63"/>
    <w:rsid w:val="249D7BC1"/>
    <w:rsid w:val="26D254DD"/>
    <w:rsid w:val="2B452C28"/>
    <w:rsid w:val="2F733A7C"/>
    <w:rsid w:val="32AC51AC"/>
    <w:rsid w:val="33784D47"/>
    <w:rsid w:val="35EC7625"/>
    <w:rsid w:val="362845EA"/>
    <w:rsid w:val="396E39EA"/>
    <w:rsid w:val="3EF43F00"/>
    <w:rsid w:val="3F294847"/>
    <w:rsid w:val="41C54E3E"/>
    <w:rsid w:val="43BA785E"/>
    <w:rsid w:val="44582628"/>
    <w:rsid w:val="4721665E"/>
    <w:rsid w:val="4D00465E"/>
    <w:rsid w:val="4D455CD7"/>
    <w:rsid w:val="4F392F3B"/>
    <w:rsid w:val="506960C0"/>
    <w:rsid w:val="50CD769A"/>
    <w:rsid w:val="51F3566A"/>
    <w:rsid w:val="52307F72"/>
    <w:rsid w:val="53151CB4"/>
    <w:rsid w:val="5685019C"/>
    <w:rsid w:val="571824B4"/>
    <w:rsid w:val="5B26154B"/>
    <w:rsid w:val="5E3C7FAE"/>
    <w:rsid w:val="5F922583"/>
    <w:rsid w:val="610D5048"/>
    <w:rsid w:val="64260F3C"/>
    <w:rsid w:val="69476D71"/>
    <w:rsid w:val="6C47650F"/>
    <w:rsid w:val="6DAD4619"/>
    <w:rsid w:val="6F100332"/>
    <w:rsid w:val="6F1546E4"/>
    <w:rsid w:val="70F75774"/>
    <w:rsid w:val="72A67D9B"/>
    <w:rsid w:val="733D5683"/>
    <w:rsid w:val="76F60BF0"/>
    <w:rsid w:val="776D314A"/>
    <w:rsid w:val="78272A99"/>
    <w:rsid w:val="7B640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9FD"/>
    <w:pPr>
      <w:widowControl w:val="0"/>
      <w:jc w:val="both"/>
    </w:pPr>
    <w:rPr>
      <w:kern w:val="2"/>
      <w:sz w:val="21"/>
      <w:szCs w:val="24"/>
    </w:rPr>
  </w:style>
  <w:style w:type="paragraph" w:styleId="1">
    <w:name w:val="heading 1"/>
    <w:basedOn w:val="a"/>
    <w:next w:val="a"/>
    <w:qFormat/>
    <w:rsid w:val="009A49FD"/>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rsid w:val="009A49FD"/>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A49FD"/>
    <w:rPr>
      <w:sz w:val="18"/>
      <w:szCs w:val="18"/>
    </w:rPr>
  </w:style>
  <w:style w:type="paragraph" w:styleId="a4">
    <w:name w:val="footer"/>
    <w:basedOn w:val="a"/>
    <w:link w:val="Char0"/>
    <w:uiPriority w:val="99"/>
    <w:rsid w:val="009A49FD"/>
    <w:pPr>
      <w:tabs>
        <w:tab w:val="center" w:pos="4153"/>
        <w:tab w:val="right" w:pos="8306"/>
      </w:tabs>
      <w:snapToGrid w:val="0"/>
      <w:jc w:val="left"/>
    </w:pPr>
    <w:rPr>
      <w:sz w:val="18"/>
      <w:szCs w:val="18"/>
    </w:rPr>
  </w:style>
  <w:style w:type="paragraph" w:styleId="a5">
    <w:name w:val="header"/>
    <w:basedOn w:val="a"/>
    <w:link w:val="Char1"/>
    <w:qFormat/>
    <w:rsid w:val="009A49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9A49FD"/>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9A49FD"/>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9A49FD"/>
    <w:rPr>
      <w:rFonts w:asciiTheme="minorHAnsi" w:eastAsiaTheme="minorEastAsia" w:hAnsiTheme="minorHAnsi" w:cstheme="minorBidi"/>
      <w:kern w:val="2"/>
      <w:sz w:val="18"/>
      <w:szCs w:val="18"/>
    </w:rPr>
  </w:style>
  <w:style w:type="character" w:customStyle="1" w:styleId="NormalCharacter">
    <w:name w:val="NormalCharacter"/>
    <w:semiHidden/>
    <w:qFormat/>
    <w:rsid w:val="009A49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5"/>
    <customShpInfo spid="_x0000_s205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A0EA7-E61D-40A4-A2CA-3181312B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159</Words>
  <Characters>907</Characters>
  <Application>Microsoft Office Word</Application>
  <DocSecurity>0</DocSecurity>
  <Lines>7</Lines>
  <Paragraphs>2</Paragraphs>
  <ScaleCrop>false</ScaleCrop>
  <Company>China</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Microsoft</cp:lastModifiedBy>
  <cp:revision>28</cp:revision>
  <cp:lastPrinted>2019-11-13T06:11:00Z</cp:lastPrinted>
  <dcterms:created xsi:type="dcterms:W3CDTF">2019-11-07T02:48:00Z</dcterms:created>
  <dcterms:modified xsi:type="dcterms:W3CDTF">2019-11-13T09:39:00Z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